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5240E18E" w:rsidR="009F53A7" w:rsidRPr="00B33E27" w:rsidRDefault="00511134" w:rsidP="009F53A7">
      <w:pPr>
        <w:pStyle w:val="CRCoverPage"/>
        <w:tabs>
          <w:tab w:val="right" w:pos="9639"/>
        </w:tabs>
        <w:spacing w:after="0"/>
        <w:jc w:val="both"/>
        <w:rPr>
          <w:rFonts w:eastAsia="宋体" w:cs="Arial"/>
          <w:b/>
          <w:i/>
          <w:noProof/>
          <w:sz w:val="24"/>
          <w:szCs w:val="24"/>
          <w:lang w:val="de-DE" w:eastAsia="zh-CN"/>
        </w:rPr>
      </w:pPr>
      <w:bookmarkStart w:id="0" w:name="OLE_LINK1"/>
      <w:r w:rsidRPr="00511134">
        <w:rPr>
          <w:rFonts w:cs="Arial"/>
          <w:b/>
          <w:noProof/>
          <w:sz w:val="24"/>
          <w:szCs w:val="24"/>
          <w:lang w:val="de-DE"/>
        </w:rPr>
        <w:t>3GPP TSG RAN WG1 #96bis</w:t>
      </w:r>
      <w:r w:rsidR="009F53A7">
        <w:rPr>
          <w:rFonts w:eastAsia="宋体" w:cs="Arial"/>
          <w:b/>
          <w:noProof/>
          <w:sz w:val="24"/>
          <w:szCs w:val="24"/>
          <w:lang w:val="de-DE" w:eastAsia="zh-CN"/>
        </w:rPr>
        <w:tab/>
      </w:r>
      <w:r w:rsidR="0013703D" w:rsidRPr="0013703D">
        <w:rPr>
          <w:rFonts w:eastAsia="宋体" w:cs="Arial"/>
          <w:b/>
          <w:noProof/>
          <w:sz w:val="24"/>
          <w:szCs w:val="24"/>
          <w:lang w:val="de-DE" w:eastAsia="zh-CN"/>
        </w:rPr>
        <w:t>R1-1905374</w:t>
      </w:r>
    </w:p>
    <w:bookmarkEnd w:id="0"/>
    <w:p w14:paraId="20CB614A" w14:textId="309B61CC" w:rsidR="009F53A7" w:rsidRPr="00905AF0" w:rsidRDefault="00511134" w:rsidP="009F53A7">
      <w:pPr>
        <w:rPr>
          <w:rFonts w:ascii="Arial" w:eastAsia="MS Mincho" w:hAnsi="Arial" w:cs="Arial"/>
          <w:b/>
          <w:bCs/>
          <w:lang w:eastAsia="ja-JP"/>
        </w:rPr>
      </w:pPr>
      <w:r w:rsidRPr="00511134">
        <w:rPr>
          <w:rFonts w:ascii="Arial" w:eastAsia="MS Mincho" w:hAnsi="Arial" w:cs="Arial"/>
          <w:b/>
          <w:bCs/>
          <w:lang w:eastAsia="ja-JP"/>
        </w:rPr>
        <w:t>Xi’an, China, 8th – 12th April, 2019</w:t>
      </w:r>
    </w:p>
    <w:p w14:paraId="37D6B93A" w14:textId="77777777" w:rsidR="00A67E9C" w:rsidRPr="009F53A7" w:rsidRDefault="00A67E9C" w:rsidP="00AB3E8F">
      <w:pPr>
        <w:pBdr>
          <w:bottom w:val="single" w:sz="12" w:space="1" w:color="auto"/>
        </w:pBdr>
        <w:tabs>
          <w:tab w:val="left" w:pos="1985"/>
        </w:tabs>
        <w:jc w:val="both"/>
        <w:rPr>
          <w:rFonts w:ascii="Arial" w:hAnsi="Arial"/>
          <w:b/>
          <w:lang w:eastAsia="ja-JP"/>
        </w:rPr>
      </w:pPr>
    </w:p>
    <w:p w14:paraId="438CB38C" w14:textId="1F1A346B"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64E82">
        <w:rPr>
          <w:rFonts w:ascii="Arial" w:hAnsi="Arial" w:cs="Arial"/>
          <w:b/>
        </w:rPr>
        <w:t>2.4</w:t>
      </w:r>
      <w:r w:rsidR="00784828">
        <w:rPr>
          <w:rFonts w:ascii="Arial" w:hAnsi="Arial" w:cs="Arial"/>
          <w:b/>
        </w:rPr>
        <w:t>.</w:t>
      </w:r>
      <w:r w:rsidR="0051113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8526634"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044495" w:rsidRPr="00044495">
        <w:rPr>
          <w:rFonts w:ascii="Arial" w:hAnsi="Arial" w:cs="Arial"/>
          <w:b/>
        </w:rPr>
        <w:t>Discussion on physical layer structure for NR sidelink</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521C5D1B" w:rsidR="00FF5319" w:rsidRPr="00EA60DC" w:rsidRDefault="00FF5319" w:rsidP="0073299C">
      <w:pPr>
        <w:pStyle w:val="a5"/>
        <w:spacing w:afterLines="50" w:after="156"/>
        <w:jc w:val="both"/>
        <w:rPr>
          <w:rFonts w:eastAsia="宋体"/>
          <w:sz w:val="20"/>
          <w:szCs w:val="20"/>
          <w:lang w:eastAsia="zh-CN"/>
        </w:rPr>
      </w:pPr>
      <w:r>
        <w:rPr>
          <w:rFonts w:eastAsia="宋体"/>
          <w:sz w:val="20"/>
          <w:szCs w:val="20"/>
          <w:lang w:eastAsia="zh-CN"/>
        </w:rPr>
        <w:t xml:space="preserve">In the </w:t>
      </w:r>
      <w:r w:rsidR="00044468">
        <w:rPr>
          <w:rFonts w:eastAsia="宋体"/>
          <w:sz w:val="20"/>
          <w:szCs w:val="20"/>
          <w:lang w:eastAsia="zh-CN"/>
        </w:rPr>
        <w:t xml:space="preserve">last </w:t>
      </w:r>
      <w:r w:rsidR="00E22793">
        <w:rPr>
          <w:rFonts w:eastAsia="宋体"/>
          <w:sz w:val="20"/>
          <w:szCs w:val="20"/>
          <w:lang w:eastAsia="zh-CN"/>
        </w:rPr>
        <w:t xml:space="preserve">two </w:t>
      </w:r>
      <w:r>
        <w:rPr>
          <w:rFonts w:eastAsia="宋体"/>
          <w:sz w:val="20"/>
          <w:szCs w:val="20"/>
          <w:lang w:eastAsia="zh-CN"/>
        </w:rPr>
        <w:t>meeting</w:t>
      </w:r>
      <w:r w:rsidR="00E22793">
        <w:rPr>
          <w:rFonts w:eastAsia="宋体"/>
          <w:sz w:val="20"/>
          <w:szCs w:val="20"/>
          <w:lang w:eastAsia="zh-CN"/>
        </w:rPr>
        <w:t>s</w:t>
      </w:r>
      <w:r w:rsidR="00044468" w:rsidRPr="00044468">
        <w:rPr>
          <w:rFonts w:eastAsia="宋体"/>
          <w:sz w:val="20"/>
          <w:szCs w:val="20"/>
          <w:lang w:eastAsia="zh-CN"/>
        </w:rPr>
        <w:t xml:space="preserve"> </w:t>
      </w:r>
      <w:bookmarkStart w:id="2" w:name="OLE_LINK10"/>
      <w:bookmarkStart w:id="3" w:name="OLE_LINK11"/>
      <w:r w:rsidR="00044468">
        <w:rPr>
          <w:rFonts w:eastAsia="宋体"/>
          <w:sz w:val="20"/>
          <w:szCs w:val="20"/>
          <w:lang w:eastAsia="zh-CN"/>
        </w:rPr>
        <w:t>RAN1#</w:t>
      </w:r>
      <w:r w:rsidR="00DF0393">
        <w:rPr>
          <w:rFonts w:eastAsia="宋体"/>
          <w:sz w:val="20"/>
          <w:szCs w:val="20"/>
          <w:lang w:eastAsia="zh-CN"/>
        </w:rPr>
        <w:t>AH1901</w:t>
      </w:r>
      <w:bookmarkEnd w:id="2"/>
      <w:bookmarkEnd w:id="3"/>
      <w:r w:rsidR="00E22793">
        <w:rPr>
          <w:rFonts w:eastAsia="宋体"/>
          <w:sz w:val="20"/>
          <w:szCs w:val="20"/>
          <w:lang w:eastAsia="zh-CN"/>
        </w:rPr>
        <w:t xml:space="preserve"> and RAN1#96</w:t>
      </w:r>
      <w:r>
        <w:rPr>
          <w:rFonts w:eastAsia="宋体"/>
          <w:sz w:val="20"/>
          <w:szCs w:val="20"/>
          <w:lang w:eastAsia="zh-CN"/>
        </w:rPr>
        <w:t xml:space="preserve">, </w:t>
      </w:r>
      <w:r w:rsidR="00044468">
        <w:rPr>
          <w:rFonts w:eastAsia="宋体"/>
          <w:sz w:val="20"/>
          <w:szCs w:val="20"/>
          <w:lang w:eastAsia="zh-CN"/>
        </w:rPr>
        <w:t>some</w:t>
      </w:r>
      <w:r w:rsidR="00620F7B">
        <w:rPr>
          <w:rFonts w:eastAsia="宋体"/>
          <w:sz w:val="20"/>
          <w:szCs w:val="20"/>
          <w:lang w:eastAsia="zh-CN"/>
        </w:rPr>
        <w:t xml:space="preserve"> agree</w:t>
      </w:r>
      <w:r w:rsidR="00D60B2F">
        <w:rPr>
          <w:rFonts w:eastAsia="宋体"/>
          <w:sz w:val="20"/>
          <w:szCs w:val="20"/>
          <w:lang w:eastAsia="zh-CN"/>
        </w:rPr>
        <w:t xml:space="preserve">ments </w:t>
      </w:r>
      <w:r w:rsidR="00044468">
        <w:rPr>
          <w:rFonts w:eastAsia="宋体"/>
          <w:sz w:val="20"/>
          <w:szCs w:val="20"/>
          <w:lang w:eastAsia="zh-CN"/>
        </w:rPr>
        <w:t xml:space="preserve">have been achieved w.r.t. </w:t>
      </w:r>
      <w:r w:rsidR="00DF0393">
        <w:rPr>
          <w:rFonts w:eastAsia="宋体"/>
          <w:sz w:val="20"/>
          <w:szCs w:val="20"/>
          <w:lang w:eastAsia="zh-CN"/>
        </w:rPr>
        <w:t xml:space="preserve">resource pool, </w:t>
      </w:r>
      <w:r w:rsidR="00FD6F6E">
        <w:rPr>
          <w:rFonts w:eastAsia="宋体"/>
          <w:sz w:val="20"/>
          <w:szCs w:val="20"/>
          <w:lang w:eastAsia="zh-CN"/>
        </w:rPr>
        <w:t xml:space="preserve">physical channels </w:t>
      </w:r>
      <w:r w:rsidR="00DF0393">
        <w:rPr>
          <w:rFonts w:eastAsia="宋体"/>
          <w:sz w:val="20"/>
          <w:szCs w:val="20"/>
          <w:lang w:eastAsia="zh-CN"/>
        </w:rPr>
        <w:t>and RS</w:t>
      </w:r>
      <w:r w:rsidR="002E0C06">
        <w:rPr>
          <w:rFonts w:eastAsia="宋体"/>
          <w:sz w:val="20"/>
          <w:szCs w:val="20"/>
          <w:lang w:eastAsia="zh-CN"/>
        </w:rPr>
        <w:t xml:space="preserve"> [1]</w:t>
      </w:r>
      <w:r w:rsidR="00B722A4">
        <w:rPr>
          <w:rFonts w:eastAsia="宋体"/>
          <w:sz w:val="20"/>
          <w:szCs w:val="20"/>
          <w:lang w:eastAsia="zh-CN"/>
        </w:rPr>
        <w:t xml:space="preserve">, </w:t>
      </w:r>
      <w:r w:rsidR="00E22793">
        <w:rPr>
          <w:rFonts w:eastAsia="宋体"/>
          <w:sz w:val="20"/>
          <w:szCs w:val="20"/>
          <w:lang w:eastAsia="zh-CN"/>
        </w:rPr>
        <w:t>[2]</w:t>
      </w:r>
      <w:r w:rsidR="00D60B2F">
        <w:rPr>
          <w:rFonts w:eastAsia="宋体"/>
          <w:sz w:val="20"/>
          <w:szCs w:val="20"/>
          <w:lang w:eastAsia="zh-CN"/>
        </w:rPr>
        <w:t>.</w:t>
      </w:r>
      <w:r w:rsidR="00044468">
        <w:rPr>
          <w:rFonts w:eastAsia="宋体"/>
          <w:sz w:val="20"/>
          <w:szCs w:val="20"/>
          <w:lang w:eastAsia="zh-CN"/>
        </w:rPr>
        <w:t xml:space="preserve"> </w:t>
      </w:r>
      <w:r w:rsidR="00FD706C">
        <w:rPr>
          <w:rFonts w:eastAsia="宋体" w:hint="eastAsia"/>
          <w:sz w:val="20"/>
          <w:szCs w:val="20"/>
          <w:lang w:eastAsia="zh-CN"/>
        </w:rPr>
        <w:t xml:space="preserve">In this contribution, </w:t>
      </w:r>
      <w:r w:rsidR="003F4566">
        <w:rPr>
          <w:rFonts w:eastAsia="宋体"/>
          <w:sz w:val="20"/>
          <w:szCs w:val="20"/>
          <w:lang w:eastAsia="zh-CN"/>
        </w:rPr>
        <w:t xml:space="preserve">we share </w:t>
      </w:r>
      <w:r w:rsidR="009A7E2C">
        <w:rPr>
          <w:rFonts w:eastAsia="宋体"/>
          <w:sz w:val="20"/>
          <w:szCs w:val="20"/>
          <w:lang w:eastAsia="zh-CN"/>
        </w:rPr>
        <w:t>some further</w:t>
      </w:r>
      <w:r w:rsidR="00044468">
        <w:rPr>
          <w:rFonts w:eastAsia="宋体"/>
          <w:sz w:val="20"/>
          <w:szCs w:val="20"/>
          <w:lang w:eastAsia="zh-CN"/>
        </w:rPr>
        <w:t xml:space="preserve"> </w:t>
      </w:r>
      <w:r w:rsidR="00FD706C">
        <w:rPr>
          <w:rFonts w:eastAsia="宋体" w:hint="eastAsia"/>
          <w:sz w:val="20"/>
          <w:szCs w:val="20"/>
          <w:lang w:eastAsia="zh-CN"/>
        </w:rPr>
        <w:t xml:space="preserve">considerations </w:t>
      </w:r>
      <w:r w:rsidR="003F4566">
        <w:rPr>
          <w:rFonts w:eastAsia="宋体"/>
          <w:sz w:val="20"/>
          <w:szCs w:val="20"/>
          <w:lang w:eastAsia="zh-CN"/>
        </w:rPr>
        <w:t>on</w:t>
      </w:r>
      <w:r w:rsidR="00044468">
        <w:rPr>
          <w:rFonts w:eastAsia="宋体"/>
          <w:sz w:val="20"/>
          <w:szCs w:val="20"/>
          <w:lang w:eastAsia="zh-CN"/>
        </w:rPr>
        <w:t xml:space="preserve"> several issues</w:t>
      </w:r>
      <w:r w:rsidR="009A7E2C">
        <w:rPr>
          <w:rFonts w:eastAsia="宋体"/>
          <w:sz w:val="20"/>
          <w:szCs w:val="20"/>
          <w:lang w:eastAsia="zh-CN"/>
        </w:rPr>
        <w:t xml:space="preserve"> related to physical layer structure</w:t>
      </w:r>
      <w:r w:rsidR="003F4566">
        <w:rPr>
          <w:rFonts w:eastAsia="宋体"/>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4" w:name="_Ref228947482"/>
      <w:r>
        <w:rPr>
          <w:rFonts w:eastAsia="宋体"/>
          <w:b/>
          <w:sz w:val="24"/>
          <w:lang w:eastAsia="zh-CN"/>
        </w:rPr>
        <w:t>Discussion</w:t>
      </w:r>
    </w:p>
    <w:p w14:paraId="4113D3C5" w14:textId="77777777" w:rsidR="00676DD7" w:rsidRDefault="00676DD7" w:rsidP="00676DD7">
      <w:pPr>
        <w:pStyle w:val="2"/>
        <w:spacing w:afterLines="50" w:after="156"/>
        <w:jc w:val="both"/>
        <w:rPr>
          <w:rFonts w:eastAsiaTheme="minorEastAsia"/>
          <w:b/>
          <w:sz w:val="22"/>
          <w:lang w:eastAsia="zh-CN"/>
        </w:rPr>
      </w:pPr>
      <w:r>
        <w:rPr>
          <w:rFonts w:eastAsiaTheme="minorEastAsia" w:hint="eastAsia"/>
          <w:b/>
          <w:sz w:val="22"/>
          <w:lang w:eastAsia="zh-CN"/>
        </w:rPr>
        <w:t>PSFCH</w:t>
      </w:r>
    </w:p>
    <w:p w14:paraId="578FBAA4" w14:textId="30C9AB1D" w:rsidR="00E22793" w:rsidRDefault="00E22793" w:rsidP="00E22793">
      <w:pPr>
        <w:pStyle w:val="a5"/>
        <w:spacing w:afterLines="50" w:after="156"/>
        <w:jc w:val="both"/>
        <w:rPr>
          <w:rFonts w:eastAsia="宋体"/>
          <w:sz w:val="20"/>
          <w:szCs w:val="20"/>
          <w:lang w:eastAsia="zh-CN"/>
        </w:rPr>
      </w:pPr>
      <w:r>
        <w:rPr>
          <w:rFonts w:eastAsia="宋体" w:hint="eastAsia"/>
          <w:sz w:val="20"/>
          <w:szCs w:val="20"/>
          <w:lang w:eastAsia="zh-CN"/>
        </w:rPr>
        <w:t>In the RAN1</w:t>
      </w:r>
      <w:r>
        <w:rPr>
          <w:rFonts w:eastAsia="宋体"/>
          <w:sz w:val="20"/>
          <w:szCs w:val="20"/>
          <w:lang w:eastAsia="zh-CN"/>
        </w:rPr>
        <w:t>#96</w:t>
      </w:r>
      <w:r>
        <w:rPr>
          <w:rFonts w:eastAsia="宋体" w:hint="eastAsia"/>
          <w:sz w:val="20"/>
          <w:szCs w:val="20"/>
          <w:lang w:eastAsia="zh-CN"/>
        </w:rPr>
        <w:t xml:space="preserve"> meeting</w:t>
      </w:r>
      <w:r>
        <w:rPr>
          <w:rFonts w:eastAsia="宋体"/>
          <w:sz w:val="20"/>
          <w:szCs w:val="20"/>
          <w:lang w:eastAsia="zh-CN"/>
        </w:rPr>
        <w:t>, the following agreements have been achieved w.r.t. PSFCH.</w:t>
      </w:r>
    </w:p>
    <w:p w14:paraId="11851D48" w14:textId="58BF931F" w:rsidR="008741A9" w:rsidRPr="00E22793" w:rsidRDefault="008741A9" w:rsidP="00E22793">
      <w:pPr>
        <w:pStyle w:val="a5"/>
        <w:spacing w:afterLines="50" w:after="156"/>
        <w:jc w:val="both"/>
        <w:rPr>
          <w:rFonts w:eastAsiaTheme="minorEastAsia"/>
          <w:lang w:eastAsia="zh-CN"/>
        </w:rPr>
      </w:pPr>
      <w:r w:rsidRPr="00922A1F">
        <w:rPr>
          <w:rFonts w:eastAsia="宋体"/>
          <w:noProof/>
          <w:sz w:val="20"/>
          <w:szCs w:val="20"/>
          <w:lang w:eastAsia="zh-CN"/>
        </w:rPr>
        <mc:AlternateContent>
          <mc:Choice Requires="wps">
            <w:drawing>
              <wp:inline distT="0" distB="0" distL="0" distR="0" wp14:anchorId="487BEB32" wp14:editId="48180B29">
                <wp:extent cx="6108700" cy="782374"/>
                <wp:effectExtent l="0" t="0" r="25400"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782374"/>
                        </a:xfrm>
                        <a:prstGeom prst="rect">
                          <a:avLst/>
                        </a:prstGeom>
                        <a:solidFill>
                          <a:srgbClr val="FFFFFF"/>
                        </a:solidFill>
                        <a:ln w="9525">
                          <a:solidFill>
                            <a:srgbClr val="000000"/>
                          </a:solidFill>
                          <a:miter lim="800000"/>
                          <a:headEnd/>
                          <a:tailEnd/>
                        </a:ln>
                      </wps:spPr>
                      <wps:txbx>
                        <w:txbxContent>
                          <w:p w14:paraId="3AC10595" w14:textId="77777777" w:rsidR="008741A9" w:rsidRPr="00FB1A9D" w:rsidRDefault="008741A9" w:rsidP="008741A9">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64F641C5" w14:textId="1B8D342B" w:rsidR="008741A9" w:rsidRPr="008741A9" w:rsidRDefault="008741A9" w:rsidP="008741A9">
                            <w:pPr>
                              <w:pStyle w:val="afc"/>
                              <w:numPr>
                                <w:ilvl w:val="0"/>
                                <w:numId w:val="41"/>
                              </w:numPr>
                              <w:ind w:firstLineChars="0"/>
                              <w:rPr>
                                <w:sz w:val="20"/>
                                <w:szCs w:val="20"/>
                                <w:lang w:eastAsia="ko-KR"/>
                              </w:rPr>
                            </w:pPr>
                            <w:r w:rsidRPr="008741A9">
                              <w:rPr>
                                <w:sz w:val="20"/>
                                <w:szCs w:val="20"/>
                                <w:lang w:eastAsia="ko-KR"/>
                              </w:rPr>
                              <w:t>At least for sidelink HARQ feedback, NR sidelink supports at least a PSFCH format which uses last symbol(s) available for sidelink in a slot.</w:t>
                            </w: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487BEB32" id="_x0000_t202" coordsize="21600,21600" o:spt="202" path="m,l,21600r21600,l21600,xe">
                <v:stroke joinstyle="miter"/>
                <v:path gradientshapeok="t" o:connecttype="rect"/>
              </v:shapetype>
              <v:shape id="文本框 2" o:spid="_x0000_s1026" type="#_x0000_t202" style="width:481pt;height:6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">
                <v:textbox>
                  <w:txbxContent>
                    <w:p w14:paraId="3AC10595" w14:textId="77777777" w:rsidR="008741A9" w:rsidRPr="00FB1A9D" w:rsidRDefault="008741A9" w:rsidP="008741A9">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64F641C5" w14:textId="1B8D342B" w:rsidR="008741A9" w:rsidRPr="008741A9" w:rsidRDefault="008741A9" w:rsidP="008741A9">
                      <w:pPr>
                        <w:pStyle w:val="afc"/>
                        <w:numPr>
                          <w:ilvl w:val="0"/>
                          <w:numId w:val="41"/>
                        </w:numPr>
                        <w:ind w:firstLineChars="0"/>
                        <w:rPr>
                          <w:sz w:val="20"/>
                          <w:szCs w:val="20"/>
                          <w:lang w:eastAsia="ko-KR"/>
                        </w:rPr>
                      </w:pPr>
                      <w:r w:rsidRPr="008741A9">
                        <w:rPr>
                          <w:sz w:val="20"/>
                          <w:szCs w:val="20"/>
                          <w:lang w:eastAsia="ko-KR"/>
                        </w:rPr>
                        <w:t>At least for sidelink HARQ feedback, NR sidelink supports at least a PSFCH format which uses last symbol(s) available for sidelink in a slot.</w:t>
                      </w:r>
                    </w:p>
                  </w:txbxContent>
                </v:textbox>
                <w10:anchorlock/>
              </v:shape>
            </w:pict>
          </mc:Fallback>
        </mc:AlternateContent>
      </w:r>
    </w:p>
    <w:p w14:paraId="2BD756CC" w14:textId="698DC5B5" w:rsidR="00D14513" w:rsidRDefault="00C40566" w:rsidP="00D14513">
      <w:pPr>
        <w:pStyle w:val="a5"/>
        <w:spacing w:afterLines="50" w:after="156"/>
        <w:jc w:val="center"/>
        <w:rPr>
          <w:rFonts w:eastAsia="宋体"/>
          <w:sz w:val="20"/>
          <w:szCs w:val="20"/>
          <w:lang w:eastAsia="zh-CN"/>
        </w:rPr>
      </w:pPr>
      <w:r>
        <w:object w:dxaOrig="9465" w:dyaOrig="4255" w14:anchorId="180C5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28.65pt" o:ole="">
            <v:imagedata r:id="rId7" o:title=""/>
          </v:shape>
          <o:OLEObject Type="Embed" ProgID="Visio.Drawing.11" ShapeID="_x0000_i1025" DrawAspect="Content" ObjectID="_1615729818" r:id="rId8"/>
        </w:object>
      </w:r>
    </w:p>
    <w:p w14:paraId="676E930D" w14:textId="656DB2F2" w:rsidR="00D14513" w:rsidRDefault="00D14513" w:rsidP="00D14513">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Pr>
          <w:rFonts w:eastAsia="宋体"/>
          <w:sz w:val="20"/>
          <w:szCs w:val="20"/>
          <w:lang w:eastAsia="zh-CN"/>
        </w:rPr>
        <w:t xml:space="preserve">An example of </w:t>
      </w:r>
      <w:r w:rsidR="00EB7685">
        <w:rPr>
          <w:rFonts w:eastAsia="宋体"/>
          <w:sz w:val="20"/>
          <w:szCs w:val="20"/>
          <w:lang w:eastAsia="zh-CN"/>
        </w:rPr>
        <w:t xml:space="preserve">the </w:t>
      </w:r>
      <w:r>
        <w:rPr>
          <w:rFonts w:eastAsia="宋体"/>
          <w:sz w:val="20"/>
          <w:szCs w:val="20"/>
          <w:lang w:eastAsia="zh-CN"/>
        </w:rPr>
        <w:t>PSFCH structure</w:t>
      </w:r>
    </w:p>
    <w:p w14:paraId="3581D130" w14:textId="77777777" w:rsidR="00457672" w:rsidRPr="00D14513" w:rsidRDefault="00457672" w:rsidP="00EF4F17">
      <w:pPr>
        <w:pStyle w:val="a5"/>
        <w:spacing w:afterLines="50" w:after="156"/>
        <w:rPr>
          <w:rFonts w:eastAsia="宋体"/>
          <w:sz w:val="20"/>
          <w:szCs w:val="20"/>
          <w:lang w:eastAsia="zh-CN"/>
        </w:rPr>
      </w:pPr>
    </w:p>
    <w:p w14:paraId="261BD5AF" w14:textId="0488B1EE" w:rsidR="00465479" w:rsidRDefault="009266AD" w:rsidP="00B90C1E">
      <w:pPr>
        <w:pStyle w:val="a5"/>
        <w:spacing w:afterLines="50" w:after="156"/>
        <w:jc w:val="both"/>
        <w:rPr>
          <w:rFonts w:eastAsia="宋体"/>
          <w:sz w:val="20"/>
          <w:szCs w:val="20"/>
          <w:lang w:eastAsia="zh-CN"/>
        </w:rPr>
      </w:pPr>
      <w:r>
        <w:rPr>
          <w:rFonts w:eastAsia="宋体"/>
          <w:sz w:val="20"/>
          <w:szCs w:val="20"/>
          <w:lang w:eastAsia="zh-CN"/>
        </w:rPr>
        <w:t>The</w:t>
      </w:r>
      <w:r w:rsidR="00D655F9">
        <w:rPr>
          <w:rFonts w:eastAsia="宋体"/>
          <w:sz w:val="20"/>
          <w:szCs w:val="20"/>
          <w:lang w:eastAsia="zh-CN"/>
        </w:rPr>
        <w:t xml:space="preserve"> </w:t>
      </w:r>
      <w:r w:rsidR="008741A9">
        <w:rPr>
          <w:rFonts w:eastAsia="宋体"/>
          <w:sz w:val="20"/>
          <w:szCs w:val="20"/>
          <w:lang w:eastAsia="zh-CN"/>
        </w:rPr>
        <w:t xml:space="preserve">possible </w:t>
      </w:r>
      <w:r w:rsidR="00235B05">
        <w:rPr>
          <w:rFonts w:eastAsia="宋体"/>
          <w:sz w:val="20"/>
          <w:szCs w:val="20"/>
          <w:lang w:eastAsia="zh-CN"/>
        </w:rPr>
        <w:t xml:space="preserve">physical layer </w:t>
      </w:r>
      <w:r w:rsidR="006F3AAE">
        <w:rPr>
          <w:rFonts w:eastAsia="宋体"/>
          <w:sz w:val="20"/>
          <w:szCs w:val="20"/>
          <w:lang w:eastAsia="zh-CN"/>
        </w:rPr>
        <w:t>structure</w:t>
      </w:r>
      <w:r w:rsidR="00235B05">
        <w:rPr>
          <w:rFonts w:eastAsia="宋体"/>
          <w:sz w:val="20"/>
          <w:szCs w:val="20"/>
          <w:lang w:eastAsia="zh-CN"/>
        </w:rPr>
        <w:t xml:space="preserve"> of</w:t>
      </w:r>
      <w:r w:rsidR="009C5214">
        <w:rPr>
          <w:rFonts w:eastAsia="宋体"/>
          <w:sz w:val="20"/>
          <w:szCs w:val="20"/>
          <w:lang w:eastAsia="zh-CN"/>
        </w:rPr>
        <w:t xml:space="preserve"> </w:t>
      </w:r>
      <w:r w:rsidR="00235B05">
        <w:rPr>
          <w:rFonts w:eastAsia="宋体"/>
          <w:sz w:val="20"/>
          <w:szCs w:val="20"/>
          <w:lang w:eastAsia="zh-CN"/>
        </w:rPr>
        <w:t xml:space="preserve">PSFCH </w:t>
      </w:r>
      <w:r w:rsidR="002A1020">
        <w:rPr>
          <w:rFonts w:eastAsia="宋体"/>
          <w:sz w:val="20"/>
          <w:szCs w:val="20"/>
          <w:lang w:eastAsia="zh-CN"/>
        </w:rPr>
        <w:t>is</w:t>
      </w:r>
      <w:r w:rsidR="009C5214">
        <w:rPr>
          <w:rFonts w:eastAsia="宋体"/>
          <w:sz w:val="20"/>
          <w:szCs w:val="20"/>
          <w:lang w:eastAsia="zh-CN"/>
        </w:rPr>
        <w:t xml:space="preserve"> </w:t>
      </w:r>
      <w:r w:rsidR="00281F39">
        <w:rPr>
          <w:rFonts w:eastAsia="宋体"/>
          <w:sz w:val="20"/>
          <w:szCs w:val="20"/>
          <w:lang w:eastAsia="zh-CN"/>
        </w:rPr>
        <w:t>illustrated</w:t>
      </w:r>
      <w:r w:rsidR="00235B05">
        <w:rPr>
          <w:rFonts w:eastAsia="宋体"/>
          <w:sz w:val="20"/>
          <w:szCs w:val="20"/>
          <w:lang w:eastAsia="zh-CN"/>
        </w:rPr>
        <w:t xml:space="preserve"> in Figure 1</w:t>
      </w:r>
      <w:r w:rsidR="009C5214">
        <w:rPr>
          <w:rFonts w:eastAsia="宋体"/>
          <w:sz w:val="20"/>
          <w:szCs w:val="20"/>
          <w:lang w:eastAsia="zh-CN"/>
        </w:rPr>
        <w:t xml:space="preserve">. </w:t>
      </w:r>
      <w:r w:rsidR="00F76061">
        <w:rPr>
          <w:rFonts w:eastAsia="宋体"/>
          <w:sz w:val="20"/>
          <w:szCs w:val="20"/>
          <w:lang w:eastAsia="zh-CN"/>
        </w:rPr>
        <w:t>Referring</w:t>
      </w:r>
      <w:r w:rsidR="00377FF4">
        <w:rPr>
          <w:rFonts w:eastAsia="宋体"/>
          <w:sz w:val="20"/>
          <w:szCs w:val="20"/>
          <w:lang w:eastAsia="zh-CN"/>
        </w:rPr>
        <w:t xml:space="preserve"> to the above agreement, it is agreed that </w:t>
      </w:r>
      <w:r w:rsidR="00377FF4" w:rsidRPr="00377FF4">
        <w:rPr>
          <w:rFonts w:eastAsia="宋体"/>
          <w:sz w:val="20"/>
          <w:szCs w:val="20"/>
          <w:lang w:eastAsia="zh-CN"/>
        </w:rPr>
        <w:t>NR sidelink supports at least a PSFCH format which uses last symbol(s) available for sidelink in a slot</w:t>
      </w:r>
      <w:r w:rsidR="00377FF4">
        <w:rPr>
          <w:rFonts w:eastAsia="宋体"/>
          <w:sz w:val="20"/>
          <w:szCs w:val="20"/>
          <w:lang w:eastAsia="zh-CN"/>
        </w:rPr>
        <w:t xml:space="preserve">. </w:t>
      </w:r>
      <w:r w:rsidR="00F76061">
        <w:rPr>
          <w:rFonts w:eastAsia="宋体"/>
          <w:sz w:val="20"/>
          <w:szCs w:val="20"/>
          <w:lang w:eastAsia="zh-CN"/>
        </w:rPr>
        <w:t>By this way,</w:t>
      </w:r>
      <w:r w:rsidR="00377FF4">
        <w:rPr>
          <w:rFonts w:eastAsia="宋体"/>
          <w:sz w:val="20"/>
          <w:szCs w:val="20"/>
          <w:lang w:eastAsia="zh-CN"/>
        </w:rPr>
        <w:t xml:space="preserve"> fast HARQ-ACK feedback can be achieved </w:t>
      </w:r>
      <w:r w:rsidR="00CA445B">
        <w:rPr>
          <w:rFonts w:eastAsia="宋体"/>
          <w:sz w:val="20"/>
          <w:szCs w:val="20"/>
          <w:lang w:eastAsia="zh-CN"/>
        </w:rPr>
        <w:t>since a slot can have a self-contained structure</w:t>
      </w:r>
      <w:r w:rsidR="00F76061">
        <w:rPr>
          <w:rFonts w:eastAsia="宋体"/>
          <w:sz w:val="20"/>
          <w:szCs w:val="20"/>
          <w:lang w:eastAsia="zh-CN"/>
        </w:rPr>
        <w:t>. Also</w:t>
      </w:r>
      <w:r w:rsidR="009C5214">
        <w:rPr>
          <w:rFonts w:eastAsia="宋体"/>
          <w:sz w:val="20"/>
          <w:szCs w:val="20"/>
          <w:lang w:eastAsia="zh-CN"/>
        </w:rPr>
        <w:t xml:space="preserve"> </w:t>
      </w:r>
      <w:r w:rsidR="00354C1D">
        <w:rPr>
          <w:rFonts w:eastAsia="宋体"/>
          <w:sz w:val="20"/>
          <w:szCs w:val="20"/>
          <w:lang w:eastAsia="zh-CN"/>
        </w:rPr>
        <w:t xml:space="preserve">Uu uplink symbols </w:t>
      </w:r>
      <w:r w:rsidR="00FD6F6E">
        <w:rPr>
          <w:rFonts w:eastAsia="宋体"/>
          <w:sz w:val="20"/>
          <w:szCs w:val="20"/>
          <w:lang w:eastAsia="zh-CN"/>
        </w:rPr>
        <w:t xml:space="preserve">can be easily reused </w:t>
      </w:r>
      <w:r w:rsidR="00354C1D">
        <w:rPr>
          <w:rFonts w:eastAsia="宋体"/>
          <w:sz w:val="20"/>
          <w:szCs w:val="20"/>
          <w:lang w:eastAsia="zh-CN"/>
        </w:rPr>
        <w:t xml:space="preserve">for </w:t>
      </w:r>
      <w:r w:rsidR="00BE57D8">
        <w:rPr>
          <w:rFonts w:eastAsia="宋体"/>
          <w:sz w:val="20"/>
          <w:szCs w:val="20"/>
          <w:lang w:eastAsia="zh-CN"/>
        </w:rPr>
        <w:t>PSFCH</w:t>
      </w:r>
      <w:r w:rsidR="00354C1D">
        <w:rPr>
          <w:rFonts w:eastAsia="宋体"/>
          <w:sz w:val="20"/>
          <w:szCs w:val="20"/>
          <w:lang w:eastAsia="zh-CN"/>
        </w:rPr>
        <w:t xml:space="preserve"> </w:t>
      </w:r>
      <w:r w:rsidR="00281F39">
        <w:rPr>
          <w:rFonts w:eastAsia="宋体"/>
          <w:sz w:val="20"/>
          <w:szCs w:val="20"/>
          <w:lang w:eastAsia="zh-CN"/>
        </w:rPr>
        <w:t xml:space="preserve">transmission </w:t>
      </w:r>
      <w:r w:rsidR="00354C1D">
        <w:rPr>
          <w:rFonts w:eastAsia="宋体"/>
          <w:sz w:val="20"/>
          <w:szCs w:val="20"/>
          <w:lang w:eastAsia="zh-CN"/>
        </w:rPr>
        <w:t>when</w:t>
      </w:r>
      <w:r w:rsidR="00281F39">
        <w:rPr>
          <w:rFonts w:eastAsia="宋体"/>
          <w:sz w:val="20"/>
          <w:szCs w:val="20"/>
          <w:lang w:eastAsia="zh-CN"/>
        </w:rPr>
        <w:t xml:space="preserve"> NR sidelink</w:t>
      </w:r>
      <w:r w:rsidR="00354C1D">
        <w:rPr>
          <w:rFonts w:eastAsia="宋体"/>
          <w:sz w:val="20"/>
          <w:szCs w:val="20"/>
          <w:lang w:eastAsia="zh-CN"/>
        </w:rPr>
        <w:t xml:space="preserve"> shar</w:t>
      </w:r>
      <w:r w:rsidR="00281F39">
        <w:rPr>
          <w:rFonts w:eastAsia="宋体"/>
          <w:sz w:val="20"/>
          <w:szCs w:val="20"/>
          <w:lang w:eastAsia="zh-CN"/>
        </w:rPr>
        <w:t>es</w:t>
      </w:r>
      <w:r w:rsidR="00354C1D">
        <w:rPr>
          <w:rFonts w:eastAsia="宋体"/>
          <w:sz w:val="20"/>
          <w:szCs w:val="20"/>
          <w:lang w:eastAsia="zh-CN"/>
        </w:rPr>
        <w:t xml:space="preserve"> </w:t>
      </w:r>
      <w:r w:rsidR="002D2E9E">
        <w:rPr>
          <w:rFonts w:eastAsia="宋体"/>
          <w:sz w:val="20"/>
          <w:szCs w:val="20"/>
          <w:lang w:eastAsia="zh-CN"/>
        </w:rPr>
        <w:t>a</w:t>
      </w:r>
      <w:r w:rsidR="00354C1D">
        <w:rPr>
          <w:rFonts w:eastAsia="宋体"/>
          <w:sz w:val="20"/>
          <w:szCs w:val="20"/>
          <w:lang w:eastAsia="zh-CN"/>
        </w:rPr>
        <w:t xml:space="preserve"> carrier with NR Uu. </w:t>
      </w:r>
    </w:p>
    <w:p w14:paraId="5C0D2B48" w14:textId="084989E9" w:rsidR="00E50BF8" w:rsidRPr="005E27D7" w:rsidRDefault="00893D76" w:rsidP="00B90C1E">
      <w:pPr>
        <w:pStyle w:val="a5"/>
        <w:spacing w:afterLines="50" w:after="156"/>
        <w:jc w:val="both"/>
        <w:rPr>
          <w:rFonts w:eastAsia="宋体"/>
          <w:sz w:val="20"/>
          <w:szCs w:val="20"/>
          <w:lang w:eastAsia="zh-CN"/>
        </w:rPr>
      </w:pPr>
      <w:r>
        <w:rPr>
          <w:rFonts w:eastAsia="宋体"/>
          <w:sz w:val="20"/>
          <w:szCs w:val="20"/>
          <w:lang w:eastAsia="zh-CN"/>
        </w:rPr>
        <w:t xml:space="preserve">To improve </w:t>
      </w:r>
      <w:r w:rsidR="00465479">
        <w:rPr>
          <w:rFonts w:eastAsia="宋体"/>
          <w:sz w:val="20"/>
          <w:szCs w:val="20"/>
          <w:lang w:eastAsia="zh-CN"/>
        </w:rPr>
        <w:t xml:space="preserve">spectral </w:t>
      </w:r>
      <w:r>
        <w:rPr>
          <w:rFonts w:eastAsia="宋体"/>
          <w:sz w:val="20"/>
          <w:szCs w:val="20"/>
          <w:lang w:eastAsia="zh-CN"/>
        </w:rPr>
        <w:t xml:space="preserve">efficiency, </w:t>
      </w:r>
      <w:r w:rsidR="003F5C6F">
        <w:rPr>
          <w:rFonts w:eastAsia="宋体"/>
          <w:sz w:val="20"/>
          <w:szCs w:val="20"/>
          <w:lang w:eastAsia="zh-CN"/>
        </w:rPr>
        <w:t>PSCCH, PSSCH and PSFCH can be multiplexed within a slot a</w:t>
      </w:r>
      <w:r w:rsidR="0095392E">
        <w:rPr>
          <w:rFonts w:eastAsia="宋体"/>
          <w:sz w:val="20"/>
          <w:szCs w:val="20"/>
          <w:lang w:eastAsia="zh-CN"/>
        </w:rPr>
        <w:t xml:space="preserve">s shown in </w:t>
      </w:r>
      <w:r w:rsidR="002B2725">
        <w:rPr>
          <w:rFonts w:eastAsia="宋体"/>
          <w:sz w:val="20"/>
          <w:szCs w:val="20"/>
          <w:lang w:eastAsia="zh-CN"/>
        </w:rPr>
        <w:t>Figure 1</w:t>
      </w:r>
      <w:r w:rsidR="00C95D94">
        <w:rPr>
          <w:rFonts w:eastAsia="宋体"/>
          <w:sz w:val="20"/>
          <w:szCs w:val="20"/>
          <w:lang w:eastAsia="zh-CN"/>
        </w:rPr>
        <w:t xml:space="preserve">. Considering </w:t>
      </w:r>
      <w:r w:rsidR="00A35395">
        <w:rPr>
          <w:rFonts w:eastAsia="宋体"/>
          <w:sz w:val="20"/>
          <w:szCs w:val="20"/>
          <w:lang w:eastAsia="zh-CN"/>
        </w:rPr>
        <w:t xml:space="preserve">that </w:t>
      </w:r>
      <w:r w:rsidR="003F5C6F">
        <w:rPr>
          <w:rFonts w:eastAsia="宋体"/>
          <w:sz w:val="20"/>
          <w:szCs w:val="20"/>
          <w:lang w:eastAsia="zh-CN"/>
        </w:rPr>
        <w:t xml:space="preserve">a UE may </w:t>
      </w:r>
      <w:r w:rsidR="00572541">
        <w:rPr>
          <w:rFonts w:eastAsia="宋体"/>
          <w:sz w:val="20"/>
          <w:szCs w:val="20"/>
          <w:lang w:eastAsia="zh-CN"/>
        </w:rPr>
        <w:t xml:space="preserve">first </w:t>
      </w:r>
      <w:r w:rsidR="005E27D7">
        <w:rPr>
          <w:rFonts w:eastAsia="宋体"/>
          <w:sz w:val="20"/>
          <w:szCs w:val="20"/>
          <w:lang w:eastAsia="zh-CN"/>
        </w:rPr>
        <w:t xml:space="preserve">receive </w:t>
      </w:r>
      <w:r w:rsidR="00281F39">
        <w:rPr>
          <w:rFonts w:eastAsia="宋体"/>
          <w:sz w:val="20"/>
          <w:szCs w:val="20"/>
          <w:lang w:eastAsia="zh-CN"/>
        </w:rPr>
        <w:t>PSCCH/</w:t>
      </w:r>
      <w:r w:rsidR="005E27D7">
        <w:rPr>
          <w:rFonts w:eastAsia="宋体"/>
          <w:sz w:val="20"/>
          <w:szCs w:val="20"/>
          <w:lang w:eastAsia="zh-CN"/>
        </w:rPr>
        <w:t xml:space="preserve">PSSCH and </w:t>
      </w:r>
      <w:r w:rsidR="00572541">
        <w:rPr>
          <w:rFonts w:eastAsia="宋体"/>
          <w:sz w:val="20"/>
          <w:szCs w:val="20"/>
          <w:lang w:eastAsia="zh-CN"/>
        </w:rPr>
        <w:t xml:space="preserve">then </w:t>
      </w:r>
      <w:r w:rsidR="005E27D7">
        <w:rPr>
          <w:rFonts w:eastAsia="宋体"/>
          <w:sz w:val="20"/>
          <w:szCs w:val="20"/>
          <w:lang w:eastAsia="zh-CN"/>
        </w:rPr>
        <w:t xml:space="preserve">transmit PSFCH in </w:t>
      </w:r>
      <w:r w:rsidR="00A35395">
        <w:rPr>
          <w:rFonts w:eastAsia="宋体"/>
          <w:sz w:val="20"/>
          <w:szCs w:val="20"/>
          <w:lang w:eastAsia="zh-CN"/>
        </w:rPr>
        <w:t>one</w:t>
      </w:r>
      <w:r w:rsidR="005E27D7">
        <w:rPr>
          <w:rFonts w:eastAsia="宋体"/>
          <w:sz w:val="20"/>
          <w:szCs w:val="20"/>
          <w:lang w:eastAsia="zh-CN"/>
        </w:rPr>
        <w:t xml:space="preserve"> slot, the symbols ahead of PSFCH can </w:t>
      </w:r>
      <w:r>
        <w:rPr>
          <w:rFonts w:eastAsia="宋体"/>
          <w:sz w:val="20"/>
          <w:szCs w:val="20"/>
          <w:lang w:eastAsia="zh-CN"/>
        </w:rPr>
        <w:t>serve as</w:t>
      </w:r>
      <w:r w:rsidR="005E27D7" w:rsidRPr="005E27D7">
        <w:rPr>
          <w:rFonts w:eastAsia="宋体"/>
          <w:sz w:val="20"/>
          <w:szCs w:val="20"/>
          <w:lang w:eastAsia="zh-CN"/>
        </w:rPr>
        <w:t xml:space="preserve"> </w:t>
      </w:r>
      <w:r w:rsidR="00A35395">
        <w:rPr>
          <w:rFonts w:eastAsia="宋体"/>
          <w:sz w:val="20"/>
          <w:szCs w:val="20"/>
          <w:lang w:eastAsia="zh-CN"/>
        </w:rPr>
        <w:t xml:space="preserve">the </w:t>
      </w:r>
      <w:r w:rsidR="005E27D7" w:rsidRPr="005E27D7">
        <w:rPr>
          <w:rFonts w:eastAsia="宋体"/>
          <w:sz w:val="20"/>
          <w:szCs w:val="20"/>
          <w:lang w:eastAsia="zh-CN"/>
        </w:rPr>
        <w:t xml:space="preserve">guard </w:t>
      </w:r>
      <w:r w:rsidR="00A35395">
        <w:rPr>
          <w:rFonts w:eastAsia="宋体"/>
          <w:sz w:val="20"/>
          <w:szCs w:val="20"/>
          <w:lang w:eastAsia="zh-CN"/>
        </w:rPr>
        <w:t xml:space="preserve">period </w:t>
      </w:r>
      <w:r w:rsidR="005E27D7" w:rsidRPr="005E27D7">
        <w:rPr>
          <w:rFonts w:eastAsia="宋体"/>
          <w:sz w:val="20"/>
          <w:szCs w:val="20"/>
          <w:lang w:eastAsia="zh-CN"/>
        </w:rPr>
        <w:t xml:space="preserve">and </w:t>
      </w:r>
      <w:r w:rsidR="00A35395">
        <w:rPr>
          <w:rFonts w:eastAsia="宋体"/>
          <w:sz w:val="20"/>
          <w:szCs w:val="20"/>
          <w:lang w:eastAsia="zh-CN"/>
        </w:rPr>
        <w:t xml:space="preserve">the </w:t>
      </w:r>
      <w:r w:rsidR="005E27D7" w:rsidRPr="005E27D7">
        <w:rPr>
          <w:rFonts w:eastAsia="宋体"/>
          <w:sz w:val="20"/>
          <w:szCs w:val="20"/>
          <w:lang w:eastAsia="zh-CN"/>
        </w:rPr>
        <w:t>AGC</w:t>
      </w:r>
      <w:r w:rsidR="00A35395">
        <w:rPr>
          <w:rFonts w:eastAsia="宋体"/>
          <w:sz w:val="20"/>
          <w:szCs w:val="20"/>
          <w:lang w:eastAsia="zh-CN"/>
        </w:rPr>
        <w:t xml:space="preserve"> symbol</w:t>
      </w:r>
      <w:r>
        <w:rPr>
          <w:rFonts w:eastAsia="宋体"/>
          <w:sz w:val="20"/>
          <w:szCs w:val="20"/>
          <w:lang w:eastAsia="zh-CN"/>
        </w:rPr>
        <w:t xml:space="preserve">. If </w:t>
      </w:r>
      <w:r w:rsidR="00A35395">
        <w:rPr>
          <w:rFonts w:eastAsia="宋体"/>
          <w:sz w:val="20"/>
          <w:szCs w:val="20"/>
          <w:lang w:eastAsia="zh-CN"/>
        </w:rPr>
        <w:t>both the</w:t>
      </w:r>
      <w:r w:rsidR="00BE57D8">
        <w:rPr>
          <w:rFonts w:eastAsia="宋体"/>
          <w:sz w:val="20"/>
          <w:szCs w:val="20"/>
          <w:lang w:eastAsia="zh-CN"/>
        </w:rPr>
        <w:t xml:space="preserve"> </w:t>
      </w:r>
      <w:r w:rsidR="00A35395">
        <w:rPr>
          <w:rFonts w:eastAsia="宋体"/>
          <w:sz w:val="20"/>
          <w:szCs w:val="20"/>
          <w:lang w:eastAsia="zh-CN"/>
        </w:rPr>
        <w:t>Rx-Tx switching</w:t>
      </w:r>
      <w:r>
        <w:rPr>
          <w:rFonts w:eastAsia="宋体"/>
          <w:sz w:val="20"/>
          <w:szCs w:val="20"/>
          <w:lang w:eastAsia="zh-CN"/>
        </w:rPr>
        <w:t xml:space="preserve"> and </w:t>
      </w:r>
      <w:r w:rsidR="00A35395">
        <w:rPr>
          <w:rFonts w:eastAsia="宋体"/>
          <w:sz w:val="20"/>
          <w:szCs w:val="20"/>
          <w:lang w:eastAsia="zh-CN"/>
        </w:rPr>
        <w:t xml:space="preserve">the </w:t>
      </w:r>
      <w:r>
        <w:rPr>
          <w:rFonts w:eastAsia="宋体"/>
          <w:sz w:val="20"/>
          <w:szCs w:val="20"/>
          <w:lang w:eastAsia="zh-CN"/>
        </w:rPr>
        <w:t xml:space="preserve">AGC can be </w:t>
      </w:r>
      <w:r w:rsidR="00A35395">
        <w:rPr>
          <w:rFonts w:eastAsia="宋体"/>
          <w:sz w:val="20"/>
          <w:szCs w:val="20"/>
          <w:lang w:eastAsia="zh-CN"/>
        </w:rPr>
        <w:t>accomplished within the duration of</w:t>
      </w:r>
      <w:r w:rsidR="00BE57D8">
        <w:rPr>
          <w:rFonts w:eastAsia="宋体"/>
          <w:sz w:val="20"/>
          <w:szCs w:val="20"/>
          <w:lang w:eastAsia="zh-CN"/>
        </w:rPr>
        <w:t xml:space="preserve"> </w:t>
      </w:r>
      <w:r>
        <w:rPr>
          <w:rFonts w:eastAsia="宋体"/>
          <w:sz w:val="20"/>
          <w:szCs w:val="20"/>
          <w:lang w:eastAsia="zh-CN"/>
        </w:rPr>
        <w:t xml:space="preserve">one symbol, then </w:t>
      </w:r>
      <w:r w:rsidR="00A35395">
        <w:rPr>
          <w:rFonts w:eastAsia="宋体"/>
          <w:sz w:val="20"/>
          <w:szCs w:val="20"/>
          <w:lang w:eastAsia="zh-CN"/>
        </w:rPr>
        <w:t xml:space="preserve">only </w:t>
      </w:r>
      <w:r>
        <w:rPr>
          <w:rFonts w:eastAsia="宋体"/>
          <w:sz w:val="20"/>
          <w:szCs w:val="20"/>
          <w:lang w:eastAsia="zh-CN"/>
        </w:rPr>
        <w:t xml:space="preserve">one symbol </w:t>
      </w:r>
      <w:r w:rsidR="00BE57D8">
        <w:rPr>
          <w:rFonts w:eastAsia="宋体"/>
          <w:sz w:val="20"/>
          <w:szCs w:val="20"/>
          <w:lang w:eastAsia="zh-CN"/>
        </w:rPr>
        <w:t xml:space="preserve">can be reserved for the use of </w:t>
      </w:r>
      <w:r w:rsidR="00A35395">
        <w:rPr>
          <w:rFonts w:eastAsia="宋体"/>
          <w:sz w:val="20"/>
          <w:szCs w:val="20"/>
          <w:lang w:eastAsia="zh-CN"/>
        </w:rPr>
        <w:t xml:space="preserve">the </w:t>
      </w:r>
      <w:r w:rsidR="00BE57D8">
        <w:rPr>
          <w:rFonts w:eastAsia="宋体"/>
          <w:sz w:val="20"/>
          <w:szCs w:val="20"/>
          <w:lang w:eastAsia="zh-CN"/>
        </w:rPr>
        <w:t xml:space="preserve">guard period and </w:t>
      </w:r>
      <w:r w:rsidR="00A35395">
        <w:rPr>
          <w:rFonts w:eastAsia="宋体"/>
          <w:sz w:val="20"/>
          <w:szCs w:val="20"/>
          <w:lang w:eastAsia="zh-CN"/>
        </w:rPr>
        <w:t xml:space="preserve">the </w:t>
      </w:r>
      <w:r w:rsidR="00BE57D8">
        <w:rPr>
          <w:rFonts w:eastAsia="宋体"/>
          <w:sz w:val="20"/>
          <w:szCs w:val="20"/>
          <w:lang w:eastAsia="zh-CN"/>
        </w:rPr>
        <w:t>AGC</w:t>
      </w:r>
      <w:r>
        <w:rPr>
          <w:rFonts w:eastAsia="宋体"/>
          <w:sz w:val="20"/>
          <w:szCs w:val="20"/>
          <w:lang w:eastAsia="zh-CN"/>
        </w:rPr>
        <w:t>.</w:t>
      </w:r>
    </w:p>
    <w:p w14:paraId="7697C2A4" w14:textId="51394F86" w:rsidR="00B90C1E" w:rsidRDefault="000F03B7" w:rsidP="00B90C1E">
      <w:pPr>
        <w:pStyle w:val="a5"/>
        <w:spacing w:afterLines="50" w:after="156"/>
        <w:jc w:val="both"/>
        <w:rPr>
          <w:rFonts w:eastAsia="宋体"/>
          <w:b/>
          <w:sz w:val="20"/>
          <w:szCs w:val="20"/>
          <w:lang w:eastAsia="zh-CN"/>
        </w:rPr>
      </w:pPr>
      <w:r>
        <w:rPr>
          <w:rFonts w:eastAsia="宋体"/>
          <w:b/>
          <w:sz w:val="20"/>
          <w:szCs w:val="20"/>
          <w:lang w:eastAsia="zh-CN"/>
        </w:rPr>
        <w:lastRenderedPageBreak/>
        <w:t>Proposal 1:</w:t>
      </w:r>
      <w:r w:rsidR="00B90C1E" w:rsidRPr="000F03B7">
        <w:rPr>
          <w:rFonts w:eastAsia="宋体"/>
          <w:b/>
          <w:sz w:val="20"/>
          <w:szCs w:val="20"/>
          <w:lang w:eastAsia="zh-CN"/>
        </w:rPr>
        <w:t xml:space="preserve"> </w:t>
      </w:r>
      <w:r w:rsidR="00377FF4">
        <w:rPr>
          <w:rFonts w:eastAsia="宋体"/>
          <w:b/>
          <w:sz w:val="20"/>
          <w:szCs w:val="20"/>
          <w:lang w:eastAsia="zh-CN"/>
        </w:rPr>
        <w:t>For the</w:t>
      </w:r>
      <w:r w:rsidR="00377FF4" w:rsidRPr="00377FF4">
        <w:rPr>
          <w:rFonts w:eastAsia="宋体"/>
          <w:b/>
          <w:sz w:val="20"/>
          <w:szCs w:val="20"/>
          <w:lang w:eastAsia="zh-CN"/>
        </w:rPr>
        <w:t xml:space="preserve"> PSFCH format which uses last symbol(s) available for sidelink in a slot</w:t>
      </w:r>
      <w:r>
        <w:rPr>
          <w:rFonts w:eastAsia="宋体"/>
          <w:b/>
          <w:sz w:val="20"/>
          <w:szCs w:val="20"/>
          <w:lang w:eastAsia="zh-CN"/>
        </w:rPr>
        <w:t xml:space="preserve">, the </w:t>
      </w:r>
      <w:r w:rsidR="00B90C1E" w:rsidRPr="000F03B7">
        <w:rPr>
          <w:rFonts w:eastAsia="宋体"/>
          <w:b/>
          <w:sz w:val="20"/>
          <w:szCs w:val="20"/>
          <w:lang w:eastAsia="zh-CN"/>
        </w:rPr>
        <w:t>symbol</w:t>
      </w:r>
      <w:r w:rsidR="00BE6C3E">
        <w:rPr>
          <w:rFonts w:eastAsia="宋体"/>
          <w:b/>
          <w:sz w:val="20"/>
          <w:szCs w:val="20"/>
          <w:lang w:eastAsia="zh-CN"/>
        </w:rPr>
        <w:t>(</w:t>
      </w:r>
      <w:r w:rsidR="00B90C1E" w:rsidRPr="000F03B7">
        <w:rPr>
          <w:rFonts w:eastAsia="宋体"/>
          <w:b/>
          <w:sz w:val="20"/>
          <w:szCs w:val="20"/>
          <w:lang w:eastAsia="zh-CN"/>
        </w:rPr>
        <w:t>s</w:t>
      </w:r>
      <w:r w:rsidR="00BE6C3E">
        <w:rPr>
          <w:rFonts w:eastAsia="宋体"/>
          <w:b/>
          <w:sz w:val="20"/>
          <w:szCs w:val="20"/>
          <w:lang w:eastAsia="zh-CN"/>
        </w:rPr>
        <w:t>)</w:t>
      </w:r>
      <w:r w:rsidR="00B90C1E" w:rsidRPr="000F03B7">
        <w:rPr>
          <w:rFonts w:eastAsia="宋体"/>
          <w:b/>
          <w:sz w:val="20"/>
          <w:szCs w:val="20"/>
          <w:lang w:eastAsia="zh-CN"/>
        </w:rPr>
        <w:t xml:space="preserve"> ahead of PSFCH </w:t>
      </w:r>
      <w:r w:rsidR="00BE6C3E">
        <w:rPr>
          <w:rFonts w:eastAsia="宋体"/>
          <w:b/>
          <w:sz w:val="20"/>
          <w:szCs w:val="20"/>
          <w:lang w:eastAsia="zh-CN"/>
        </w:rPr>
        <w:t xml:space="preserve">can </w:t>
      </w:r>
      <w:r w:rsidR="005E27D7">
        <w:rPr>
          <w:rFonts w:eastAsia="宋体"/>
          <w:b/>
          <w:sz w:val="20"/>
          <w:szCs w:val="20"/>
          <w:lang w:eastAsia="zh-CN"/>
        </w:rPr>
        <w:t>serve as guard</w:t>
      </w:r>
      <w:r w:rsidR="00B90C1E" w:rsidRPr="000F03B7">
        <w:rPr>
          <w:rFonts w:eastAsia="宋体"/>
          <w:b/>
          <w:sz w:val="20"/>
          <w:szCs w:val="20"/>
          <w:lang w:eastAsia="zh-CN"/>
        </w:rPr>
        <w:t xml:space="preserve"> and AGC</w:t>
      </w:r>
      <w:r w:rsidR="005E27D7">
        <w:rPr>
          <w:rFonts w:eastAsia="宋体"/>
          <w:b/>
          <w:sz w:val="20"/>
          <w:szCs w:val="20"/>
          <w:lang w:eastAsia="zh-CN"/>
        </w:rPr>
        <w:t xml:space="preserve"> symbols</w:t>
      </w:r>
      <w:r w:rsidR="00B90C1E" w:rsidRPr="000F03B7">
        <w:rPr>
          <w:rFonts w:eastAsia="宋体"/>
          <w:b/>
          <w:sz w:val="20"/>
          <w:szCs w:val="20"/>
          <w:lang w:eastAsia="zh-CN"/>
        </w:rPr>
        <w:t xml:space="preserve">. </w:t>
      </w:r>
    </w:p>
    <w:p w14:paraId="1120374C" w14:textId="15B36003" w:rsidR="003B53FE" w:rsidRPr="009C5958" w:rsidRDefault="009C5958" w:rsidP="00B90C1E">
      <w:pPr>
        <w:pStyle w:val="a5"/>
        <w:spacing w:afterLines="50" w:after="156"/>
        <w:jc w:val="both"/>
        <w:rPr>
          <w:rFonts w:eastAsia="宋体"/>
          <w:sz w:val="20"/>
          <w:szCs w:val="20"/>
          <w:lang w:eastAsia="zh-CN"/>
        </w:rPr>
      </w:pPr>
      <w:r>
        <w:rPr>
          <w:rFonts w:eastAsia="宋体" w:hint="eastAsia"/>
          <w:sz w:val="20"/>
          <w:szCs w:val="20"/>
          <w:lang w:eastAsia="zh-CN"/>
        </w:rPr>
        <w:t xml:space="preserve">As for the </w:t>
      </w:r>
      <w:r w:rsidR="0099290F">
        <w:rPr>
          <w:rFonts w:eastAsia="宋体"/>
          <w:sz w:val="20"/>
          <w:szCs w:val="20"/>
          <w:lang w:eastAsia="zh-CN"/>
        </w:rPr>
        <w:t>duration</w:t>
      </w:r>
      <w:r w:rsidR="0025524A">
        <w:rPr>
          <w:rFonts w:eastAsia="宋体"/>
          <w:sz w:val="20"/>
          <w:szCs w:val="20"/>
          <w:lang w:eastAsia="zh-CN"/>
        </w:rPr>
        <w:t xml:space="preserve"> of PSFCH, NR sidelink can </w:t>
      </w:r>
      <w:r w:rsidR="00B215AF">
        <w:rPr>
          <w:rFonts w:eastAsia="宋体"/>
          <w:sz w:val="20"/>
          <w:szCs w:val="20"/>
          <w:lang w:eastAsia="zh-CN"/>
        </w:rPr>
        <w:t xml:space="preserve">be designed to </w:t>
      </w:r>
      <w:r w:rsidR="0025524A">
        <w:rPr>
          <w:rFonts w:eastAsia="宋体"/>
          <w:sz w:val="20"/>
          <w:szCs w:val="20"/>
          <w:lang w:eastAsia="zh-CN"/>
        </w:rPr>
        <w:t xml:space="preserve">support both short PSFCH and long PSFCH which </w:t>
      </w:r>
      <w:r w:rsidR="00444330">
        <w:rPr>
          <w:rFonts w:eastAsia="宋体"/>
          <w:sz w:val="20"/>
          <w:szCs w:val="20"/>
          <w:lang w:eastAsia="zh-CN"/>
        </w:rPr>
        <w:t>can be generally seen as counterparts of</w:t>
      </w:r>
      <w:r w:rsidR="0025524A">
        <w:rPr>
          <w:rFonts w:eastAsia="宋体"/>
          <w:sz w:val="20"/>
          <w:szCs w:val="20"/>
          <w:lang w:eastAsia="zh-CN"/>
        </w:rPr>
        <w:t xml:space="preserve"> short PUCCH (PUCCH format 0/1) and long PUCCH (PUCCH format 2/3/4) in NR Uu. </w:t>
      </w:r>
      <w:r w:rsidR="00A84902">
        <w:rPr>
          <w:rFonts w:eastAsia="宋体"/>
          <w:sz w:val="20"/>
          <w:szCs w:val="20"/>
          <w:lang w:eastAsia="zh-CN"/>
        </w:rPr>
        <w:t xml:space="preserve">One </w:t>
      </w:r>
      <w:r w:rsidR="004641DF">
        <w:rPr>
          <w:rFonts w:eastAsia="宋体"/>
          <w:sz w:val="20"/>
          <w:szCs w:val="20"/>
          <w:lang w:eastAsia="zh-CN"/>
        </w:rPr>
        <w:t xml:space="preserve">motivation to support long PSFCH is to alleviate potential AGC impact from </w:t>
      </w:r>
      <w:r w:rsidR="00B26EAB">
        <w:rPr>
          <w:rFonts w:eastAsia="宋体"/>
          <w:sz w:val="20"/>
          <w:szCs w:val="20"/>
          <w:lang w:eastAsia="zh-CN"/>
        </w:rPr>
        <w:t xml:space="preserve">symbol-level </w:t>
      </w:r>
      <w:r w:rsidR="004641DF">
        <w:rPr>
          <w:rFonts w:eastAsia="宋体"/>
          <w:sz w:val="20"/>
          <w:szCs w:val="20"/>
          <w:lang w:eastAsia="zh-CN"/>
        </w:rPr>
        <w:t>PSFCH of which the duration is smaller than a slot. By using</w:t>
      </w:r>
      <w:r w:rsidR="004E4DC7">
        <w:rPr>
          <w:rFonts w:eastAsia="宋体"/>
          <w:sz w:val="20"/>
          <w:szCs w:val="20"/>
          <w:lang w:eastAsia="zh-CN"/>
        </w:rPr>
        <w:t xml:space="preserve"> slot-level</w:t>
      </w:r>
      <w:r w:rsidR="004641DF">
        <w:rPr>
          <w:rFonts w:eastAsia="宋体"/>
          <w:sz w:val="20"/>
          <w:szCs w:val="20"/>
          <w:lang w:eastAsia="zh-CN"/>
        </w:rPr>
        <w:t xml:space="preserve"> PSFCH which spans the whole slot in the time domain, such impact on AGC of other signals can be completely avoided</w:t>
      </w:r>
      <w:r w:rsidR="004E4DC7">
        <w:rPr>
          <w:rFonts w:eastAsia="宋体"/>
          <w:sz w:val="20"/>
          <w:szCs w:val="20"/>
          <w:lang w:eastAsia="zh-CN"/>
        </w:rPr>
        <w:t xml:space="preserve">. As for the AGC impact from PSFCH, </w:t>
      </w:r>
      <w:r w:rsidR="001648CD">
        <w:rPr>
          <w:rFonts w:eastAsia="宋体"/>
          <w:sz w:val="20"/>
          <w:szCs w:val="20"/>
          <w:lang w:eastAsia="zh-CN"/>
        </w:rPr>
        <w:t xml:space="preserve">more details </w:t>
      </w:r>
      <w:r w:rsidR="00F94621">
        <w:rPr>
          <w:rFonts w:eastAsia="宋体"/>
          <w:sz w:val="20"/>
          <w:szCs w:val="20"/>
          <w:lang w:eastAsia="zh-CN"/>
        </w:rPr>
        <w:t>can be found</w:t>
      </w:r>
      <w:r w:rsidR="004641DF">
        <w:rPr>
          <w:rFonts w:eastAsia="宋体"/>
          <w:sz w:val="20"/>
          <w:szCs w:val="20"/>
          <w:lang w:eastAsia="zh-CN"/>
        </w:rPr>
        <w:t xml:space="preserve"> </w:t>
      </w:r>
      <w:r w:rsidR="001648CD">
        <w:rPr>
          <w:rFonts w:eastAsia="宋体"/>
          <w:sz w:val="20"/>
          <w:szCs w:val="20"/>
          <w:lang w:eastAsia="zh-CN"/>
        </w:rPr>
        <w:t xml:space="preserve">in the following </w:t>
      </w:r>
      <w:r w:rsidR="004E4DC7">
        <w:rPr>
          <w:rFonts w:eastAsia="宋体"/>
          <w:sz w:val="20"/>
          <w:szCs w:val="20"/>
          <w:lang w:eastAsia="zh-CN"/>
        </w:rPr>
        <w:t>discussions</w:t>
      </w:r>
      <w:r w:rsidR="004641DF">
        <w:rPr>
          <w:rFonts w:eastAsia="宋体"/>
          <w:sz w:val="20"/>
          <w:szCs w:val="20"/>
          <w:lang w:eastAsia="zh-CN"/>
        </w:rPr>
        <w:t>.</w:t>
      </w:r>
    </w:p>
    <w:p w14:paraId="1BF609D8" w14:textId="5D5F9045" w:rsidR="003B53FE" w:rsidRPr="009C5958" w:rsidRDefault="0099290F" w:rsidP="00B90C1E">
      <w:pPr>
        <w:pStyle w:val="a5"/>
        <w:spacing w:afterLines="50" w:after="156"/>
        <w:jc w:val="both"/>
        <w:rPr>
          <w:rFonts w:eastAsia="宋体"/>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sidR="00A84902">
        <w:rPr>
          <w:rFonts w:eastAsia="宋体"/>
          <w:b/>
          <w:sz w:val="20"/>
          <w:szCs w:val="20"/>
          <w:lang w:eastAsia="zh-CN"/>
        </w:rPr>
        <w:t xml:space="preserve">Besides </w:t>
      </w:r>
      <w:r>
        <w:rPr>
          <w:rFonts w:eastAsia="宋体"/>
          <w:b/>
          <w:sz w:val="20"/>
          <w:szCs w:val="20"/>
          <w:lang w:eastAsia="zh-CN"/>
        </w:rPr>
        <w:t xml:space="preserve">short </w:t>
      </w:r>
      <w:r w:rsidRPr="000F03B7">
        <w:rPr>
          <w:rFonts w:eastAsia="宋体"/>
          <w:b/>
          <w:sz w:val="20"/>
          <w:szCs w:val="20"/>
          <w:lang w:eastAsia="zh-CN"/>
        </w:rPr>
        <w:t>PSFCH</w:t>
      </w:r>
      <w:r w:rsidR="00A84902">
        <w:rPr>
          <w:rFonts w:eastAsia="宋体"/>
          <w:b/>
          <w:sz w:val="20"/>
          <w:szCs w:val="20"/>
          <w:lang w:eastAsia="zh-CN"/>
        </w:rPr>
        <w:t xml:space="preserve">, </w:t>
      </w:r>
      <w:r>
        <w:rPr>
          <w:rFonts w:eastAsia="宋体"/>
          <w:b/>
          <w:sz w:val="20"/>
          <w:szCs w:val="20"/>
          <w:lang w:eastAsia="zh-CN"/>
        </w:rPr>
        <w:t xml:space="preserve">long PSFCH </w:t>
      </w:r>
      <w:r w:rsidR="00A84902">
        <w:rPr>
          <w:rFonts w:eastAsia="宋体"/>
          <w:b/>
          <w:sz w:val="20"/>
          <w:szCs w:val="20"/>
          <w:lang w:eastAsia="zh-CN"/>
        </w:rPr>
        <w:t>can also be considered for NR V2X</w:t>
      </w:r>
      <w:r>
        <w:rPr>
          <w:rFonts w:eastAsia="宋体"/>
          <w:b/>
          <w:sz w:val="20"/>
          <w:szCs w:val="20"/>
          <w:lang w:eastAsia="zh-CN"/>
        </w:rPr>
        <w:t>.</w:t>
      </w:r>
    </w:p>
    <w:p w14:paraId="1D9A9768" w14:textId="76FB2586" w:rsidR="00E86F8C" w:rsidRDefault="00F76061" w:rsidP="009E0D61">
      <w:pPr>
        <w:pStyle w:val="a5"/>
        <w:spacing w:after="0"/>
        <w:jc w:val="center"/>
      </w:pPr>
      <w:r>
        <w:object w:dxaOrig="11256" w:dyaOrig="6669" w14:anchorId="18F63AB9">
          <v:shape id="_x0000_i1026" type="#_x0000_t75" style="width:220.65pt;height:130.45pt" o:ole="">
            <v:imagedata r:id="rId9" o:title=""/>
          </v:shape>
          <o:OLEObject Type="Embed" ProgID="Visio.Drawing.11" ShapeID="_x0000_i1026" DrawAspect="Content" ObjectID="_1615729819" r:id="rId10"/>
        </w:object>
      </w:r>
      <w:r>
        <w:object w:dxaOrig="12812" w:dyaOrig="6669" w14:anchorId="588F2EA2">
          <v:shape id="_x0000_i1027" type="#_x0000_t75" style="width:257pt;height:132.95pt" o:ole="" o:allowoverlap="f">
            <v:imagedata r:id="rId11" o:title=""/>
          </v:shape>
          <o:OLEObject Type="Embed" ProgID="Visio.Drawing.11" ShapeID="_x0000_i1027" DrawAspect="Content" ObjectID="_1615729820" r:id="rId12"/>
        </w:object>
      </w:r>
    </w:p>
    <w:p w14:paraId="61BD7531" w14:textId="362BA893" w:rsidR="009E0D61" w:rsidRDefault="009E0D61" w:rsidP="009E0D61">
      <w:pPr>
        <w:pStyle w:val="a5"/>
        <w:spacing w:afterLines="50" w:after="156"/>
        <w:ind w:firstLineChars="850" w:firstLine="1700"/>
        <w:rPr>
          <w:rFonts w:eastAsia="宋体"/>
          <w:sz w:val="20"/>
          <w:szCs w:val="20"/>
          <w:lang w:eastAsia="zh-CN"/>
        </w:rPr>
      </w:pPr>
      <w:r>
        <w:rPr>
          <w:rFonts w:eastAsia="宋体"/>
          <w:sz w:val="20"/>
          <w:szCs w:val="20"/>
          <w:lang w:eastAsia="zh-CN"/>
        </w:rPr>
        <w:t>(a)                                                                                              (</w:t>
      </w:r>
      <w:proofErr w:type="gramStart"/>
      <w:r>
        <w:rPr>
          <w:rFonts w:eastAsia="宋体"/>
          <w:sz w:val="20"/>
          <w:szCs w:val="20"/>
          <w:lang w:eastAsia="zh-CN"/>
        </w:rPr>
        <w:t>b</w:t>
      </w:r>
      <w:proofErr w:type="gramEnd"/>
      <w:r>
        <w:rPr>
          <w:rFonts w:eastAsia="宋体"/>
          <w:sz w:val="20"/>
          <w:szCs w:val="20"/>
          <w:lang w:eastAsia="zh-CN"/>
        </w:rPr>
        <w:t>)</w:t>
      </w:r>
    </w:p>
    <w:p w14:paraId="0FC2A950" w14:textId="308F0602" w:rsidR="00FB1A9D" w:rsidRDefault="00E86F8C" w:rsidP="00D14513">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F40B3B">
        <w:rPr>
          <w:rFonts w:eastAsia="宋体"/>
          <w:sz w:val="20"/>
          <w:szCs w:val="20"/>
          <w:lang w:eastAsia="zh-CN"/>
        </w:rPr>
        <w:t>2</w:t>
      </w:r>
      <w:r>
        <w:rPr>
          <w:rFonts w:eastAsia="宋体"/>
          <w:sz w:val="20"/>
          <w:szCs w:val="20"/>
          <w:lang w:eastAsia="zh-CN"/>
        </w:rPr>
        <w:t>.</w:t>
      </w:r>
      <w:r w:rsidRPr="000C575E">
        <w:rPr>
          <w:rFonts w:eastAsia="宋体"/>
          <w:sz w:val="20"/>
          <w:szCs w:val="20"/>
          <w:lang w:eastAsia="zh-CN"/>
        </w:rPr>
        <w:t xml:space="preserve"> </w:t>
      </w:r>
      <w:r>
        <w:rPr>
          <w:rFonts w:eastAsia="宋体"/>
          <w:sz w:val="20"/>
          <w:szCs w:val="20"/>
          <w:lang w:eastAsia="zh-CN"/>
        </w:rPr>
        <w:t>PSFCH impact on AGC from UE 1 reception perspective</w:t>
      </w:r>
    </w:p>
    <w:p w14:paraId="5042FAF9" w14:textId="77777777" w:rsidR="00457672" w:rsidRPr="00FB1A9D" w:rsidRDefault="00457672" w:rsidP="00EF4F17">
      <w:pPr>
        <w:pStyle w:val="a5"/>
        <w:spacing w:afterLines="50" w:after="156"/>
        <w:rPr>
          <w:rFonts w:eastAsia="宋体"/>
          <w:sz w:val="20"/>
          <w:szCs w:val="20"/>
          <w:lang w:eastAsia="zh-CN"/>
        </w:rPr>
      </w:pPr>
    </w:p>
    <w:p w14:paraId="7563E99B" w14:textId="4F019F62" w:rsidR="00AA501D" w:rsidRDefault="00E94CC3" w:rsidP="00304A8C">
      <w:pPr>
        <w:pStyle w:val="a5"/>
        <w:spacing w:afterLines="50" w:after="156"/>
        <w:jc w:val="both"/>
        <w:rPr>
          <w:rFonts w:eastAsia="宋体"/>
          <w:sz w:val="20"/>
          <w:szCs w:val="20"/>
          <w:lang w:eastAsia="zh-CN"/>
        </w:rPr>
      </w:pPr>
      <w:r>
        <w:rPr>
          <w:rFonts w:eastAsia="宋体"/>
          <w:sz w:val="20"/>
          <w:szCs w:val="20"/>
          <w:lang w:eastAsia="zh-CN"/>
        </w:rPr>
        <w:t>From the above analysis, t</w:t>
      </w:r>
      <w:r w:rsidR="001D61FE">
        <w:rPr>
          <w:rFonts w:eastAsia="宋体"/>
          <w:sz w:val="20"/>
          <w:szCs w:val="20"/>
          <w:lang w:eastAsia="zh-CN"/>
        </w:rPr>
        <w:t>he duration of PSFCH can be less than a slot</w:t>
      </w:r>
      <w:r>
        <w:rPr>
          <w:rFonts w:eastAsia="宋体"/>
          <w:sz w:val="20"/>
          <w:szCs w:val="20"/>
          <w:lang w:eastAsia="zh-CN"/>
        </w:rPr>
        <w:t>, and</w:t>
      </w:r>
      <w:r w:rsidR="001D61FE">
        <w:rPr>
          <w:rFonts w:eastAsia="宋体"/>
          <w:sz w:val="20"/>
          <w:szCs w:val="20"/>
          <w:lang w:eastAsia="zh-CN"/>
        </w:rPr>
        <w:t xml:space="preserve"> </w:t>
      </w:r>
      <w:r>
        <w:rPr>
          <w:rFonts w:eastAsia="宋体"/>
          <w:sz w:val="20"/>
          <w:szCs w:val="20"/>
          <w:lang w:eastAsia="zh-CN"/>
        </w:rPr>
        <w:t>a</w:t>
      </w:r>
      <w:r w:rsidR="00BA415D">
        <w:rPr>
          <w:rFonts w:eastAsia="宋体"/>
          <w:sz w:val="20"/>
          <w:szCs w:val="20"/>
          <w:lang w:eastAsia="zh-CN"/>
        </w:rPr>
        <w:t xml:space="preserve">lso short PSFCH </w:t>
      </w:r>
      <w:r>
        <w:rPr>
          <w:rFonts w:eastAsia="宋体"/>
          <w:sz w:val="20"/>
          <w:szCs w:val="20"/>
          <w:lang w:eastAsia="zh-CN"/>
        </w:rPr>
        <w:t>&amp;</w:t>
      </w:r>
      <w:r w:rsidR="00BA415D">
        <w:rPr>
          <w:rFonts w:eastAsia="宋体"/>
          <w:sz w:val="20"/>
          <w:szCs w:val="20"/>
          <w:lang w:eastAsia="zh-CN"/>
        </w:rPr>
        <w:t xml:space="preserve"> long PSFCH </w:t>
      </w:r>
      <w:r w:rsidR="00E00D19">
        <w:rPr>
          <w:rFonts w:eastAsia="宋体"/>
          <w:sz w:val="20"/>
          <w:szCs w:val="20"/>
          <w:lang w:eastAsia="zh-CN"/>
        </w:rPr>
        <w:t xml:space="preserve">will </w:t>
      </w:r>
      <w:r w:rsidR="00BA415D">
        <w:rPr>
          <w:rFonts w:eastAsia="宋体"/>
          <w:sz w:val="20"/>
          <w:szCs w:val="20"/>
          <w:lang w:eastAsia="zh-CN"/>
        </w:rPr>
        <w:t xml:space="preserve">have different durations. These features </w:t>
      </w:r>
      <w:r w:rsidR="00F46CC8">
        <w:rPr>
          <w:rFonts w:eastAsia="宋体"/>
          <w:sz w:val="20"/>
          <w:szCs w:val="20"/>
          <w:lang w:eastAsia="zh-CN"/>
        </w:rPr>
        <w:t xml:space="preserve">can </w:t>
      </w:r>
      <w:r w:rsidR="00BA415D">
        <w:rPr>
          <w:rFonts w:eastAsia="宋体"/>
          <w:sz w:val="20"/>
          <w:szCs w:val="20"/>
          <w:lang w:eastAsia="zh-CN"/>
        </w:rPr>
        <w:t xml:space="preserve">have their benefits as aforementioned, but also can have an impact on </w:t>
      </w:r>
      <w:r>
        <w:rPr>
          <w:rFonts w:eastAsia="宋体"/>
          <w:sz w:val="20"/>
          <w:szCs w:val="20"/>
          <w:lang w:eastAsia="zh-CN"/>
        </w:rPr>
        <w:t xml:space="preserve">the </w:t>
      </w:r>
      <w:r w:rsidR="00BA415D">
        <w:rPr>
          <w:rFonts w:eastAsia="宋体"/>
          <w:sz w:val="20"/>
          <w:szCs w:val="20"/>
          <w:lang w:eastAsia="zh-CN"/>
        </w:rPr>
        <w:t>AGC</w:t>
      </w:r>
      <w:r>
        <w:rPr>
          <w:rFonts w:eastAsia="宋体"/>
          <w:sz w:val="20"/>
          <w:szCs w:val="20"/>
          <w:lang w:eastAsia="zh-CN"/>
        </w:rPr>
        <w:t xml:space="preserve"> estimation of other signals</w:t>
      </w:r>
      <w:r w:rsidR="00BA415D">
        <w:rPr>
          <w:rFonts w:eastAsia="宋体"/>
          <w:sz w:val="20"/>
          <w:szCs w:val="20"/>
          <w:lang w:eastAsia="zh-CN"/>
        </w:rPr>
        <w:t xml:space="preserve">. </w:t>
      </w:r>
      <w:r w:rsidR="00220DFA">
        <w:rPr>
          <w:rFonts w:eastAsia="宋体"/>
          <w:sz w:val="20"/>
          <w:szCs w:val="20"/>
          <w:lang w:eastAsia="zh-CN"/>
        </w:rPr>
        <w:t xml:space="preserve">Two examples are </w:t>
      </w:r>
      <w:r w:rsidR="00F46CC8">
        <w:rPr>
          <w:rFonts w:eastAsia="宋体"/>
          <w:sz w:val="20"/>
          <w:szCs w:val="20"/>
          <w:lang w:eastAsia="zh-CN"/>
        </w:rPr>
        <w:t>provided</w:t>
      </w:r>
      <w:r w:rsidR="00220DFA">
        <w:rPr>
          <w:rFonts w:eastAsia="宋体"/>
          <w:sz w:val="20"/>
          <w:szCs w:val="20"/>
          <w:lang w:eastAsia="zh-CN"/>
        </w:rPr>
        <w:t xml:space="preserve"> in Figure 2 </w:t>
      </w:r>
      <w:r w:rsidR="0019693B">
        <w:rPr>
          <w:rFonts w:eastAsia="宋体"/>
          <w:sz w:val="20"/>
          <w:szCs w:val="20"/>
          <w:lang w:eastAsia="zh-CN"/>
        </w:rPr>
        <w:t xml:space="preserve">to show the potential </w:t>
      </w:r>
      <w:r w:rsidR="00F21764">
        <w:rPr>
          <w:rFonts w:eastAsia="宋体"/>
          <w:sz w:val="20"/>
          <w:szCs w:val="20"/>
          <w:lang w:eastAsia="zh-CN"/>
        </w:rPr>
        <w:t xml:space="preserve">AGC </w:t>
      </w:r>
      <w:r w:rsidR="0019693B">
        <w:rPr>
          <w:rFonts w:eastAsia="宋体"/>
          <w:sz w:val="20"/>
          <w:szCs w:val="20"/>
          <w:lang w:eastAsia="zh-CN"/>
        </w:rPr>
        <w:t>impact.</w:t>
      </w:r>
      <w:r w:rsidR="00F46CC8">
        <w:rPr>
          <w:rFonts w:eastAsia="宋体"/>
          <w:sz w:val="20"/>
          <w:szCs w:val="20"/>
          <w:lang w:eastAsia="zh-CN"/>
        </w:rPr>
        <w:t xml:space="preserve"> </w:t>
      </w:r>
      <w:r w:rsidR="00304A8C">
        <w:rPr>
          <w:rFonts w:eastAsia="宋体" w:hint="eastAsia"/>
          <w:sz w:val="20"/>
          <w:szCs w:val="20"/>
          <w:lang w:eastAsia="zh-CN"/>
        </w:rPr>
        <w:t xml:space="preserve">In LTE V2X, </w:t>
      </w:r>
      <w:r w:rsidR="00304A8C">
        <w:rPr>
          <w:rFonts w:eastAsia="宋体"/>
          <w:sz w:val="20"/>
          <w:szCs w:val="20"/>
          <w:lang w:eastAsia="zh-CN"/>
        </w:rPr>
        <w:t xml:space="preserve">a resource pool can be used for PSCCH and PSSCH transmission. In NR V2X, when transmitting PSFCH, a UE may </w:t>
      </w:r>
      <w:r>
        <w:rPr>
          <w:rFonts w:eastAsia="宋体"/>
          <w:sz w:val="20"/>
          <w:szCs w:val="20"/>
          <w:lang w:eastAsia="zh-CN"/>
        </w:rPr>
        <w:t xml:space="preserve">also </w:t>
      </w:r>
      <w:r w:rsidR="00304A8C">
        <w:rPr>
          <w:rFonts w:eastAsia="宋体"/>
          <w:sz w:val="20"/>
          <w:szCs w:val="20"/>
          <w:lang w:eastAsia="zh-CN"/>
        </w:rPr>
        <w:t xml:space="preserve">need to find a resource pool to transmit it. Therefore, a resource pool in NR V2X can also be used for PSFCH transmission. </w:t>
      </w:r>
      <w:r w:rsidR="00F46CC8">
        <w:rPr>
          <w:rFonts w:eastAsia="宋体"/>
          <w:sz w:val="20"/>
          <w:szCs w:val="20"/>
          <w:lang w:eastAsia="zh-CN"/>
        </w:rPr>
        <w:t>In Figure 2</w:t>
      </w:r>
      <w:r w:rsidR="009E0D61">
        <w:rPr>
          <w:rFonts w:eastAsia="宋体"/>
          <w:sz w:val="20"/>
          <w:szCs w:val="20"/>
          <w:lang w:eastAsia="zh-CN"/>
        </w:rPr>
        <w:t xml:space="preserve"> (a)</w:t>
      </w:r>
      <w:r w:rsidR="00F46CC8">
        <w:rPr>
          <w:rFonts w:eastAsia="宋体"/>
          <w:sz w:val="20"/>
          <w:szCs w:val="20"/>
          <w:lang w:eastAsia="zh-CN"/>
        </w:rPr>
        <w:t xml:space="preserve">, </w:t>
      </w:r>
      <w:r w:rsidR="009777FE">
        <w:rPr>
          <w:rFonts w:eastAsia="宋体"/>
          <w:sz w:val="20"/>
          <w:szCs w:val="20"/>
          <w:lang w:eastAsia="zh-CN"/>
        </w:rPr>
        <w:t xml:space="preserve">it is assumed that </w:t>
      </w:r>
      <w:r w:rsidR="00F21764">
        <w:rPr>
          <w:rFonts w:eastAsia="宋体"/>
          <w:sz w:val="20"/>
          <w:szCs w:val="20"/>
          <w:lang w:eastAsia="zh-CN"/>
        </w:rPr>
        <w:t>a</w:t>
      </w:r>
      <w:r w:rsidR="009777FE">
        <w:rPr>
          <w:rFonts w:eastAsia="宋体"/>
          <w:sz w:val="20"/>
          <w:szCs w:val="20"/>
          <w:lang w:eastAsia="zh-CN"/>
        </w:rPr>
        <w:t xml:space="preserve"> resource pool is shared by UE 1, UE 2 and UE 3. </w:t>
      </w:r>
      <w:r w:rsidR="00F21764">
        <w:rPr>
          <w:rFonts w:eastAsia="宋体"/>
          <w:sz w:val="20"/>
          <w:szCs w:val="20"/>
          <w:lang w:eastAsia="zh-CN"/>
        </w:rPr>
        <w:t xml:space="preserve">In a </w:t>
      </w:r>
      <w:r w:rsidR="009E0D61">
        <w:rPr>
          <w:rFonts w:eastAsia="宋体"/>
          <w:sz w:val="20"/>
          <w:szCs w:val="20"/>
          <w:lang w:eastAsia="zh-CN"/>
        </w:rPr>
        <w:t xml:space="preserve">certain </w:t>
      </w:r>
      <w:r w:rsidR="00F21764">
        <w:rPr>
          <w:rFonts w:eastAsia="宋体"/>
          <w:sz w:val="20"/>
          <w:szCs w:val="20"/>
          <w:lang w:eastAsia="zh-CN"/>
        </w:rPr>
        <w:t>slot, UE 1 needs to receive PSCCH and PSSCH</w:t>
      </w:r>
      <w:r w:rsidR="0051369C">
        <w:rPr>
          <w:rFonts w:eastAsia="宋体"/>
          <w:sz w:val="20"/>
          <w:szCs w:val="20"/>
          <w:lang w:eastAsia="zh-CN"/>
        </w:rPr>
        <w:t xml:space="preserve"> from some RBs</w:t>
      </w:r>
      <w:r w:rsidR="00F21764">
        <w:rPr>
          <w:rFonts w:eastAsia="宋体"/>
          <w:sz w:val="20"/>
          <w:szCs w:val="20"/>
          <w:lang w:eastAsia="zh-CN"/>
        </w:rPr>
        <w:t xml:space="preserve">. </w:t>
      </w:r>
      <w:r w:rsidR="0051369C">
        <w:rPr>
          <w:rFonts w:eastAsia="宋体"/>
          <w:sz w:val="20"/>
          <w:szCs w:val="20"/>
          <w:lang w:eastAsia="zh-CN"/>
        </w:rPr>
        <w:t xml:space="preserve">Within the same slot, UE 2 and UE 3 have PSFCH transmission in some other non-overlapping RBs. From UE 1 reception perspective, </w:t>
      </w:r>
      <w:r w:rsidR="005407FA">
        <w:rPr>
          <w:rFonts w:eastAsia="宋体"/>
          <w:sz w:val="20"/>
          <w:szCs w:val="20"/>
          <w:lang w:eastAsia="zh-CN"/>
        </w:rPr>
        <w:t>these physical channels</w:t>
      </w:r>
      <w:r>
        <w:rPr>
          <w:rFonts w:eastAsia="宋体"/>
          <w:sz w:val="20"/>
          <w:szCs w:val="20"/>
          <w:lang w:eastAsia="zh-CN"/>
        </w:rPr>
        <w:t xml:space="preserve"> including PSCCH, PSSCH and PSFCHs</w:t>
      </w:r>
      <w:r w:rsidR="005407FA">
        <w:rPr>
          <w:rFonts w:eastAsia="宋体"/>
          <w:sz w:val="20"/>
          <w:szCs w:val="20"/>
          <w:lang w:eastAsia="zh-CN"/>
        </w:rPr>
        <w:t xml:space="preserve"> </w:t>
      </w:r>
      <w:r w:rsidR="00EC3766">
        <w:rPr>
          <w:rFonts w:eastAsia="宋体"/>
          <w:sz w:val="20"/>
          <w:szCs w:val="20"/>
          <w:lang w:eastAsia="zh-CN"/>
        </w:rPr>
        <w:t xml:space="preserve">all </w:t>
      </w:r>
      <w:r w:rsidR="005407FA">
        <w:rPr>
          <w:rFonts w:eastAsia="宋体"/>
          <w:sz w:val="20"/>
          <w:szCs w:val="20"/>
          <w:lang w:eastAsia="zh-CN"/>
        </w:rPr>
        <w:t xml:space="preserve">fall into </w:t>
      </w:r>
      <w:r w:rsidR="00EC3766">
        <w:rPr>
          <w:rFonts w:eastAsia="宋体"/>
          <w:sz w:val="20"/>
          <w:szCs w:val="20"/>
          <w:lang w:eastAsia="zh-CN"/>
        </w:rPr>
        <w:t>its</w:t>
      </w:r>
      <w:r w:rsidR="005407FA">
        <w:rPr>
          <w:rFonts w:eastAsia="宋体"/>
          <w:sz w:val="20"/>
          <w:szCs w:val="20"/>
          <w:lang w:eastAsia="zh-CN"/>
        </w:rPr>
        <w:t xml:space="preserve"> RF band, and </w:t>
      </w:r>
      <w:r w:rsidR="0051369C">
        <w:rPr>
          <w:rFonts w:eastAsia="宋体"/>
          <w:sz w:val="20"/>
          <w:szCs w:val="20"/>
          <w:lang w:eastAsia="zh-CN"/>
        </w:rPr>
        <w:t xml:space="preserve">the total received power can vary within </w:t>
      </w:r>
      <w:r w:rsidR="00EC3766">
        <w:rPr>
          <w:rFonts w:eastAsia="宋体"/>
          <w:sz w:val="20"/>
          <w:szCs w:val="20"/>
          <w:lang w:eastAsia="zh-CN"/>
        </w:rPr>
        <w:t>the</w:t>
      </w:r>
      <w:r w:rsidR="0051369C">
        <w:rPr>
          <w:rFonts w:eastAsia="宋体"/>
          <w:sz w:val="20"/>
          <w:szCs w:val="20"/>
          <w:lang w:eastAsia="zh-CN"/>
        </w:rPr>
        <w:t xml:space="preserve"> slot due to </w:t>
      </w:r>
      <w:r w:rsidR="00E00D19">
        <w:rPr>
          <w:rFonts w:eastAsia="宋体"/>
          <w:sz w:val="20"/>
          <w:szCs w:val="20"/>
          <w:lang w:eastAsia="zh-CN"/>
        </w:rPr>
        <w:t xml:space="preserve">the </w:t>
      </w:r>
      <w:r>
        <w:rPr>
          <w:rFonts w:eastAsia="宋体"/>
          <w:sz w:val="20"/>
          <w:szCs w:val="20"/>
          <w:lang w:eastAsia="zh-CN"/>
        </w:rPr>
        <w:t>presence</w:t>
      </w:r>
      <w:r w:rsidR="00E00D19">
        <w:rPr>
          <w:rFonts w:eastAsia="宋体"/>
          <w:sz w:val="20"/>
          <w:szCs w:val="20"/>
          <w:lang w:eastAsia="zh-CN"/>
        </w:rPr>
        <w:t xml:space="preserve"> of symbol-level </w:t>
      </w:r>
      <w:r w:rsidR="0051369C">
        <w:rPr>
          <w:rFonts w:eastAsia="宋体"/>
          <w:sz w:val="20"/>
          <w:szCs w:val="20"/>
          <w:lang w:eastAsia="zh-CN"/>
        </w:rPr>
        <w:t>PSFCH</w:t>
      </w:r>
      <w:r w:rsidR="00E00D19">
        <w:rPr>
          <w:rFonts w:eastAsia="宋体"/>
          <w:sz w:val="20"/>
          <w:szCs w:val="20"/>
          <w:lang w:eastAsia="zh-CN"/>
        </w:rPr>
        <w:t>s</w:t>
      </w:r>
      <w:r w:rsidR="0051369C">
        <w:rPr>
          <w:rFonts w:eastAsia="宋体"/>
          <w:sz w:val="20"/>
          <w:szCs w:val="20"/>
          <w:lang w:eastAsia="zh-CN"/>
        </w:rPr>
        <w:t xml:space="preserve">. Therefore, the conventional AGC estimation based on </w:t>
      </w:r>
      <w:r>
        <w:rPr>
          <w:rFonts w:eastAsia="宋体"/>
          <w:sz w:val="20"/>
          <w:szCs w:val="20"/>
          <w:lang w:eastAsia="zh-CN"/>
        </w:rPr>
        <w:t xml:space="preserve">only </w:t>
      </w:r>
      <w:r w:rsidR="0051369C">
        <w:rPr>
          <w:rFonts w:eastAsia="宋体"/>
          <w:sz w:val="20"/>
          <w:szCs w:val="20"/>
          <w:lang w:eastAsia="zh-CN"/>
        </w:rPr>
        <w:t xml:space="preserve">the first symbol of the slot will not </w:t>
      </w:r>
      <w:r w:rsidR="005407FA">
        <w:rPr>
          <w:rFonts w:eastAsia="宋体"/>
          <w:sz w:val="20"/>
          <w:szCs w:val="20"/>
          <w:lang w:eastAsia="zh-CN"/>
        </w:rPr>
        <w:t xml:space="preserve">be </w:t>
      </w:r>
      <w:r w:rsidR="0051369C">
        <w:rPr>
          <w:rFonts w:eastAsia="宋体"/>
          <w:sz w:val="20"/>
          <w:szCs w:val="20"/>
          <w:lang w:eastAsia="zh-CN"/>
        </w:rPr>
        <w:t>accurate.</w:t>
      </w:r>
      <w:r w:rsidR="00E00D19">
        <w:rPr>
          <w:rFonts w:eastAsia="宋体"/>
          <w:sz w:val="20"/>
          <w:szCs w:val="20"/>
          <w:lang w:eastAsia="zh-CN"/>
        </w:rPr>
        <w:t xml:space="preserve"> </w:t>
      </w:r>
      <w:r w:rsidR="00AA501D">
        <w:rPr>
          <w:rFonts w:eastAsia="宋体"/>
          <w:sz w:val="20"/>
          <w:szCs w:val="20"/>
          <w:lang w:eastAsia="zh-CN"/>
        </w:rPr>
        <w:t>Another example is shown in</w:t>
      </w:r>
      <w:r w:rsidR="00E31FE1">
        <w:rPr>
          <w:rFonts w:eastAsia="宋体"/>
          <w:sz w:val="20"/>
          <w:szCs w:val="20"/>
          <w:lang w:eastAsia="zh-CN"/>
        </w:rPr>
        <w:t xml:space="preserve"> Figure 2 (b) by taking one slot as a snapshot. It is assumed that </w:t>
      </w:r>
      <w:r w:rsidR="00A64089">
        <w:rPr>
          <w:rFonts w:eastAsia="宋体"/>
          <w:sz w:val="20"/>
          <w:szCs w:val="20"/>
          <w:lang w:eastAsia="zh-CN"/>
        </w:rPr>
        <w:t>multiple resource pools can be configured to a UE</w:t>
      </w:r>
      <w:r>
        <w:rPr>
          <w:rFonts w:eastAsia="宋体"/>
          <w:sz w:val="20"/>
          <w:szCs w:val="20"/>
          <w:lang w:eastAsia="zh-CN"/>
        </w:rPr>
        <w:t xml:space="preserve"> like LTE V2X</w:t>
      </w:r>
      <w:r w:rsidR="00A64089">
        <w:rPr>
          <w:rFonts w:eastAsia="宋体"/>
          <w:sz w:val="20"/>
          <w:szCs w:val="20"/>
          <w:lang w:eastAsia="zh-CN"/>
        </w:rPr>
        <w:t xml:space="preserve">, and </w:t>
      </w:r>
      <w:r w:rsidR="00E31FE1">
        <w:rPr>
          <w:rFonts w:eastAsia="宋体"/>
          <w:sz w:val="20"/>
          <w:szCs w:val="20"/>
          <w:lang w:eastAsia="zh-CN"/>
        </w:rPr>
        <w:t xml:space="preserve">all the resource pools are configured to all the three UEs. Although UE 1 is configured with three resource pools, only resource pool </w:t>
      </w:r>
      <w:proofErr w:type="spellStart"/>
      <w:r w:rsidR="00E31FE1" w:rsidRPr="00EF5988">
        <w:rPr>
          <w:rFonts w:eastAsia="宋体"/>
          <w:i/>
          <w:sz w:val="20"/>
          <w:szCs w:val="20"/>
          <w:lang w:eastAsia="zh-CN"/>
        </w:rPr>
        <w:t>i</w:t>
      </w:r>
      <w:proofErr w:type="spellEnd"/>
      <w:r w:rsidR="00E31FE1">
        <w:rPr>
          <w:rFonts w:eastAsia="宋体"/>
          <w:sz w:val="20"/>
          <w:szCs w:val="20"/>
          <w:lang w:eastAsia="zh-CN"/>
        </w:rPr>
        <w:t xml:space="preserve"> has real transmission, and thus UE 1 needs to receive PSCCH 1 and PSSCH 1 which span the whole slot. UE 2 and UE3 have PSFCH transmission in resource pools </w:t>
      </w:r>
      <w:r w:rsidR="00E31FE1" w:rsidRPr="00EF5988">
        <w:rPr>
          <w:rFonts w:eastAsia="宋体"/>
          <w:i/>
          <w:sz w:val="20"/>
          <w:szCs w:val="20"/>
          <w:lang w:eastAsia="zh-CN"/>
        </w:rPr>
        <w:t>j</w:t>
      </w:r>
      <w:r w:rsidR="00E31FE1">
        <w:rPr>
          <w:rFonts w:eastAsia="宋体"/>
          <w:sz w:val="20"/>
          <w:szCs w:val="20"/>
          <w:lang w:eastAsia="zh-CN"/>
        </w:rPr>
        <w:t xml:space="preserve"> and </w:t>
      </w:r>
      <w:r w:rsidR="00E31FE1" w:rsidRPr="00EF5988">
        <w:rPr>
          <w:rFonts w:eastAsia="宋体"/>
          <w:i/>
          <w:sz w:val="20"/>
          <w:szCs w:val="20"/>
          <w:lang w:eastAsia="zh-CN"/>
        </w:rPr>
        <w:t>k</w:t>
      </w:r>
      <w:r w:rsidR="00E31FE1">
        <w:rPr>
          <w:rFonts w:eastAsia="宋体"/>
          <w:sz w:val="20"/>
          <w:szCs w:val="20"/>
          <w:lang w:eastAsia="zh-CN"/>
        </w:rPr>
        <w:t xml:space="preserve"> respectively. From UE 1 reception perspective, the total received power can vary a lot within a slot since all these resource pools are within its BWP. Therefore, the conventional AGC estimation based on the first symbol of the slot is inaccurate. </w:t>
      </w:r>
      <w:r w:rsidR="00B34029">
        <w:rPr>
          <w:rFonts w:eastAsia="宋体"/>
          <w:sz w:val="20"/>
          <w:szCs w:val="20"/>
          <w:lang w:eastAsia="zh-CN"/>
        </w:rPr>
        <w:t xml:space="preserve">For UE 1, the AGC estimation in resource pool </w:t>
      </w:r>
      <w:proofErr w:type="spellStart"/>
      <w:r w:rsidR="00B34029" w:rsidRPr="004D3429">
        <w:rPr>
          <w:rFonts w:eastAsia="宋体"/>
          <w:i/>
          <w:sz w:val="20"/>
          <w:szCs w:val="20"/>
          <w:lang w:eastAsia="zh-CN"/>
        </w:rPr>
        <w:t>i</w:t>
      </w:r>
      <w:proofErr w:type="spellEnd"/>
      <w:r w:rsidR="00B34029">
        <w:rPr>
          <w:rFonts w:eastAsia="宋体"/>
          <w:sz w:val="20"/>
          <w:szCs w:val="20"/>
          <w:lang w:eastAsia="zh-CN"/>
        </w:rPr>
        <w:t xml:space="preserve"> has been impacted by PSFCHs of other resource pools. </w:t>
      </w:r>
      <w:r w:rsidR="00AA501D">
        <w:rPr>
          <w:rFonts w:eastAsia="宋体"/>
          <w:sz w:val="20"/>
          <w:szCs w:val="20"/>
          <w:lang w:eastAsia="zh-CN"/>
        </w:rPr>
        <w:t>Since the resource pool is configured</w:t>
      </w:r>
      <w:r w:rsidRPr="00E94CC3">
        <w:rPr>
          <w:rFonts w:eastAsia="宋体"/>
          <w:sz w:val="20"/>
          <w:szCs w:val="20"/>
          <w:lang w:eastAsia="zh-CN"/>
        </w:rPr>
        <w:t xml:space="preserve"> </w:t>
      </w:r>
      <w:r>
        <w:rPr>
          <w:rFonts w:eastAsia="宋体"/>
          <w:sz w:val="20"/>
          <w:szCs w:val="20"/>
          <w:lang w:eastAsia="zh-CN"/>
        </w:rPr>
        <w:t>in a UE-specific manner</w:t>
      </w:r>
      <w:r w:rsidR="00AA501D">
        <w:rPr>
          <w:rFonts w:eastAsia="宋体"/>
          <w:sz w:val="20"/>
          <w:szCs w:val="20"/>
          <w:lang w:eastAsia="zh-CN"/>
        </w:rPr>
        <w:t xml:space="preserve">, </w:t>
      </w:r>
      <w:r w:rsidR="00B34029">
        <w:rPr>
          <w:rFonts w:eastAsia="宋体"/>
          <w:sz w:val="20"/>
          <w:szCs w:val="20"/>
          <w:lang w:eastAsia="zh-CN"/>
        </w:rPr>
        <w:t xml:space="preserve">even for Figure 2 (a), it can be </w:t>
      </w:r>
      <w:r w:rsidR="006C0171">
        <w:rPr>
          <w:rFonts w:eastAsia="宋体"/>
          <w:sz w:val="20"/>
          <w:szCs w:val="20"/>
          <w:lang w:eastAsia="zh-CN"/>
        </w:rPr>
        <w:t xml:space="preserve">equivalently </w:t>
      </w:r>
      <w:r w:rsidR="00B34029">
        <w:rPr>
          <w:rFonts w:eastAsia="宋体"/>
          <w:sz w:val="20"/>
          <w:szCs w:val="20"/>
          <w:lang w:eastAsia="zh-CN"/>
        </w:rPr>
        <w:t xml:space="preserve">seen as </w:t>
      </w:r>
      <w:r w:rsidR="006C42C2">
        <w:rPr>
          <w:rFonts w:eastAsia="宋体"/>
          <w:sz w:val="20"/>
          <w:szCs w:val="20"/>
          <w:lang w:eastAsia="zh-CN"/>
        </w:rPr>
        <w:t>an</w:t>
      </w:r>
      <w:r w:rsidR="00B34029">
        <w:rPr>
          <w:rFonts w:eastAsia="宋体"/>
          <w:sz w:val="20"/>
          <w:szCs w:val="20"/>
          <w:lang w:eastAsia="zh-CN"/>
        </w:rPr>
        <w:t xml:space="preserve"> AGC </w:t>
      </w:r>
      <w:r w:rsidR="006C42C2">
        <w:rPr>
          <w:rFonts w:eastAsia="宋体"/>
          <w:sz w:val="20"/>
          <w:szCs w:val="20"/>
          <w:lang w:eastAsia="zh-CN"/>
        </w:rPr>
        <w:t>impact from</w:t>
      </w:r>
      <w:r w:rsidR="00B34029">
        <w:rPr>
          <w:rFonts w:eastAsia="宋体"/>
          <w:sz w:val="20"/>
          <w:szCs w:val="20"/>
          <w:lang w:eastAsia="zh-CN"/>
        </w:rPr>
        <w:t xml:space="preserve"> PSFCHs of </w:t>
      </w:r>
      <w:r w:rsidR="00A5211B">
        <w:rPr>
          <w:rFonts w:eastAsia="宋体"/>
          <w:sz w:val="20"/>
          <w:szCs w:val="20"/>
          <w:lang w:eastAsia="zh-CN"/>
        </w:rPr>
        <w:t>other UEs’</w:t>
      </w:r>
      <w:r w:rsidR="00B34029">
        <w:rPr>
          <w:rFonts w:eastAsia="宋体"/>
          <w:sz w:val="20"/>
          <w:szCs w:val="20"/>
          <w:lang w:eastAsia="zh-CN"/>
        </w:rPr>
        <w:t xml:space="preserve"> resource pools.</w:t>
      </w:r>
    </w:p>
    <w:p w14:paraId="456E4DE5" w14:textId="5E70F652" w:rsidR="00B34029" w:rsidRPr="00B34029" w:rsidRDefault="00B34029" w:rsidP="00304A8C">
      <w:pPr>
        <w:pStyle w:val="a5"/>
        <w:spacing w:afterLines="50" w:after="156"/>
        <w:jc w:val="both"/>
        <w:rPr>
          <w:rFonts w:eastAsia="宋体"/>
          <w:sz w:val="20"/>
          <w:szCs w:val="20"/>
          <w:lang w:eastAsia="zh-CN"/>
        </w:rPr>
      </w:pPr>
      <w:r w:rsidRPr="00517A9A">
        <w:rPr>
          <w:rFonts w:eastAsia="宋体"/>
          <w:b/>
          <w:sz w:val="20"/>
          <w:szCs w:val="20"/>
          <w:lang w:eastAsia="zh-CN"/>
        </w:rPr>
        <w:t xml:space="preserve">Observation 1: </w:t>
      </w:r>
      <w:r>
        <w:rPr>
          <w:rFonts w:eastAsia="宋体"/>
          <w:b/>
          <w:sz w:val="20"/>
          <w:szCs w:val="20"/>
          <w:lang w:eastAsia="zh-CN"/>
        </w:rPr>
        <w:t>The resource pool with PSFCH transmission can affect the AGC estimations of other resource pools.</w:t>
      </w:r>
    </w:p>
    <w:p w14:paraId="06030FE3" w14:textId="1505D3FA" w:rsidR="00304A8C" w:rsidRDefault="00E00D19" w:rsidP="00304A8C">
      <w:pPr>
        <w:pStyle w:val="a5"/>
        <w:spacing w:afterLines="50" w:after="156"/>
        <w:jc w:val="both"/>
        <w:rPr>
          <w:rFonts w:eastAsia="宋体"/>
          <w:sz w:val="20"/>
          <w:szCs w:val="20"/>
          <w:lang w:eastAsia="zh-CN"/>
        </w:rPr>
      </w:pPr>
      <w:r>
        <w:rPr>
          <w:rFonts w:eastAsia="宋体"/>
          <w:sz w:val="20"/>
          <w:szCs w:val="20"/>
          <w:lang w:eastAsia="zh-CN"/>
        </w:rPr>
        <w:lastRenderedPageBreak/>
        <w:t>Th</w:t>
      </w:r>
      <w:r w:rsidR="00AA501D">
        <w:rPr>
          <w:rFonts w:eastAsia="宋体"/>
          <w:sz w:val="20"/>
          <w:szCs w:val="20"/>
          <w:lang w:eastAsia="zh-CN"/>
        </w:rPr>
        <w:t>e aforementioned</w:t>
      </w:r>
      <w:r>
        <w:rPr>
          <w:rFonts w:eastAsia="宋体"/>
          <w:sz w:val="20"/>
          <w:szCs w:val="20"/>
          <w:lang w:eastAsia="zh-CN"/>
        </w:rPr>
        <w:t xml:space="preserve"> AGC impact will be</w:t>
      </w:r>
      <w:r w:rsidR="00AA501D">
        <w:rPr>
          <w:rFonts w:eastAsia="宋体"/>
          <w:sz w:val="20"/>
          <w:szCs w:val="20"/>
          <w:lang w:eastAsia="zh-CN"/>
        </w:rPr>
        <w:t>come</w:t>
      </w:r>
      <w:r>
        <w:rPr>
          <w:rFonts w:eastAsia="宋体"/>
          <w:sz w:val="20"/>
          <w:szCs w:val="20"/>
          <w:lang w:eastAsia="zh-CN"/>
        </w:rPr>
        <w:t xml:space="preserve"> more </w:t>
      </w:r>
      <w:r w:rsidR="00EC3766" w:rsidRPr="00EC3766">
        <w:rPr>
          <w:rFonts w:eastAsia="宋体"/>
          <w:sz w:val="20"/>
          <w:szCs w:val="20"/>
          <w:lang w:eastAsia="zh-CN"/>
        </w:rPr>
        <w:t>noticeable</w:t>
      </w:r>
      <w:r w:rsidR="00EC3766">
        <w:rPr>
          <w:rFonts w:eastAsia="宋体"/>
          <w:sz w:val="20"/>
          <w:szCs w:val="20"/>
          <w:lang w:eastAsia="zh-CN"/>
        </w:rPr>
        <w:t xml:space="preserve"> </w:t>
      </w:r>
      <w:r>
        <w:rPr>
          <w:rFonts w:eastAsia="宋体"/>
          <w:sz w:val="20"/>
          <w:szCs w:val="20"/>
          <w:lang w:eastAsia="zh-CN"/>
        </w:rPr>
        <w:t>if the power of PSFCH is relatively large. This could happen e.g. when the geographic</w:t>
      </w:r>
      <w:r w:rsidR="00EC3766">
        <w:rPr>
          <w:rFonts w:eastAsia="宋体"/>
          <w:sz w:val="20"/>
          <w:szCs w:val="20"/>
          <w:lang w:eastAsia="zh-CN"/>
        </w:rPr>
        <w:t>al</w:t>
      </w:r>
      <w:r>
        <w:rPr>
          <w:rFonts w:eastAsia="宋体"/>
          <w:sz w:val="20"/>
          <w:szCs w:val="20"/>
          <w:lang w:eastAsia="zh-CN"/>
        </w:rPr>
        <w:t xml:space="preserve"> distance between UEs is relatively small, or when </w:t>
      </w:r>
      <w:r w:rsidR="00112C78">
        <w:rPr>
          <w:rFonts w:eastAsia="宋体"/>
          <w:sz w:val="20"/>
          <w:szCs w:val="20"/>
          <w:lang w:eastAsia="zh-CN"/>
        </w:rPr>
        <w:t>UE</w:t>
      </w:r>
      <w:r>
        <w:rPr>
          <w:rFonts w:eastAsia="宋体"/>
          <w:sz w:val="20"/>
          <w:szCs w:val="20"/>
          <w:lang w:eastAsia="zh-CN"/>
        </w:rPr>
        <w:t>s transmit NACK on a common PSFCH resource in groupcast</w:t>
      </w:r>
      <w:r w:rsidR="00112C78">
        <w:rPr>
          <w:rFonts w:eastAsia="宋体"/>
          <w:sz w:val="20"/>
          <w:szCs w:val="20"/>
          <w:lang w:eastAsia="zh-CN"/>
        </w:rPr>
        <w:t xml:space="preserve"> wherein</w:t>
      </w:r>
      <w:r>
        <w:rPr>
          <w:rFonts w:eastAsia="宋体"/>
          <w:sz w:val="20"/>
          <w:szCs w:val="20"/>
          <w:lang w:eastAsia="zh-CN"/>
        </w:rPr>
        <w:t xml:space="preserve"> the power of PSFCHs could be amplified due to signal superposition.</w:t>
      </w:r>
      <w:r w:rsidR="00EC3766">
        <w:rPr>
          <w:rFonts w:eastAsia="宋体"/>
          <w:sz w:val="20"/>
          <w:szCs w:val="20"/>
          <w:lang w:eastAsia="zh-CN"/>
        </w:rPr>
        <w:t xml:space="preserve"> </w:t>
      </w:r>
      <w:r w:rsidR="00681D02">
        <w:rPr>
          <w:rFonts w:eastAsia="宋体"/>
          <w:sz w:val="20"/>
          <w:szCs w:val="20"/>
          <w:lang w:eastAsia="zh-CN"/>
        </w:rPr>
        <w:t>When the durations of PSFCHs are different within a slot, more power fluctuations can occur and thus</w:t>
      </w:r>
      <w:r w:rsidR="00491E87">
        <w:rPr>
          <w:rFonts w:eastAsia="宋体"/>
          <w:sz w:val="20"/>
          <w:szCs w:val="20"/>
          <w:lang w:eastAsia="zh-CN"/>
        </w:rPr>
        <w:t xml:space="preserve"> </w:t>
      </w:r>
      <w:r w:rsidR="00681D02">
        <w:rPr>
          <w:rFonts w:eastAsia="宋体"/>
          <w:sz w:val="20"/>
          <w:szCs w:val="20"/>
          <w:lang w:eastAsia="zh-CN"/>
        </w:rPr>
        <w:t>the</w:t>
      </w:r>
      <w:r w:rsidR="00491E87">
        <w:rPr>
          <w:rFonts w:eastAsia="宋体"/>
          <w:sz w:val="20"/>
          <w:szCs w:val="20"/>
          <w:lang w:eastAsia="zh-CN"/>
        </w:rPr>
        <w:t xml:space="preserve"> impact on AGC</w:t>
      </w:r>
      <w:r w:rsidR="00681D02">
        <w:rPr>
          <w:rFonts w:eastAsia="宋体"/>
          <w:sz w:val="20"/>
          <w:szCs w:val="20"/>
          <w:lang w:eastAsia="zh-CN"/>
        </w:rPr>
        <w:t xml:space="preserve"> can be more severe</w:t>
      </w:r>
      <w:r w:rsidR="00491E87">
        <w:rPr>
          <w:rFonts w:eastAsia="宋体"/>
          <w:sz w:val="20"/>
          <w:szCs w:val="20"/>
          <w:lang w:eastAsia="zh-CN"/>
        </w:rPr>
        <w:t>.</w:t>
      </w:r>
      <w:r w:rsidR="00304A8C">
        <w:rPr>
          <w:rFonts w:eastAsia="宋体"/>
          <w:sz w:val="20"/>
          <w:szCs w:val="20"/>
          <w:lang w:eastAsia="zh-CN"/>
        </w:rPr>
        <w:t xml:space="preserve"> </w:t>
      </w:r>
    </w:p>
    <w:p w14:paraId="56808382" w14:textId="77777777" w:rsidR="002F4EEB" w:rsidRPr="00327BF6" w:rsidRDefault="002F4EEB" w:rsidP="002F4EEB">
      <w:pPr>
        <w:pStyle w:val="a5"/>
        <w:spacing w:afterLines="50" w:after="156"/>
        <w:jc w:val="center"/>
        <w:rPr>
          <w:rFonts w:eastAsia="宋体"/>
          <w:sz w:val="20"/>
          <w:szCs w:val="20"/>
          <w:lang w:eastAsia="zh-CN"/>
        </w:rPr>
      </w:pPr>
      <w:r>
        <w:object w:dxaOrig="28297" w:dyaOrig="12421" w14:anchorId="59380E11">
          <v:shape id="_x0000_i1028" type="#_x0000_t75" style="width:484.05pt;height:211pt" o:ole="">
            <v:imagedata r:id="rId13" o:title=""/>
          </v:shape>
          <o:OLEObject Type="Embed" ProgID="Visio.Drawing.11" ShapeID="_x0000_i1028" DrawAspect="Content" ObjectID="_1615729821" r:id="rId14"/>
        </w:object>
      </w:r>
    </w:p>
    <w:p w14:paraId="34A308CF" w14:textId="6D95CBAE" w:rsidR="00457672" w:rsidRDefault="002F4EEB" w:rsidP="00457672">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1172A8">
        <w:rPr>
          <w:rFonts w:eastAsia="宋体"/>
          <w:sz w:val="20"/>
          <w:szCs w:val="20"/>
          <w:lang w:eastAsia="zh-CN"/>
        </w:rPr>
        <w:t>3</w:t>
      </w:r>
      <w:r>
        <w:rPr>
          <w:rFonts w:eastAsia="宋体"/>
          <w:sz w:val="20"/>
          <w:szCs w:val="20"/>
          <w:lang w:eastAsia="zh-CN"/>
        </w:rPr>
        <w:t>.</w:t>
      </w:r>
      <w:r w:rsidRPr="000C575E">
        <w:rPr>
          <w:rFonts w:eastAsia="宋体"/>
          <w:sz w:val="20"/>
          <w:szCs w:val="20"/>
          <w:lang w:eastAsia="zh-CN"/>
        </w:rPr>
        <w:t xml:space="preserve"> </w:t>
      </w:r>
      <w:r w:rsidR="00682FAC">
        <w:rPr>
          <w:rFonts w:eastAsia="宋体"/>
          <w:sz w:val="20"/>
          <w:szCs w:val="20"/>
          <w:lang w:eastAsia="zh-CN"/>
        </w:rPr>
        <w:t>An e</w:t>
      </w:r>
      <w:r>
        <w:rPr>
          <w:rFonts w:eastAsia="宋体"/>
          <w:sz w:val="20"/>
          <w:szCs w:val="20"/>
          <w:lang w:eastAsia="zh-CN"/>
        </w:rPr>
        <w:t xml:space="preserve">xample of aligning durations of PSFCHs </w:t>
      </w:r>
    </w:p>
    <w:p w14:paraId="26B3D44A" w14:textId="77777777" w:rsidR="00457672" w:rsidRPr="00457672" w:rsidRDefault="00457672" w:rsidP="00EF4F17">
      <w:pPr>
        <w:pStyle w:val="a5"/>
        <w:spacing w:afterLines="50" w:after="156"/>
        <w:rPr>
          <w:rFonts w:eastAsia="宋体"/>
          <w:sz w:val="20"/>
          <w:szCs w:val="20"/>
          <w:lang w:eastAsia="zh-CN"/>
        </w:rPr>
      </w:pPr>
    </w:p>
    <w:p w14:paraId="4AC23D15" w14:textId="362E9B95" w:rsidR="002F4EEB" w:rsidRDefault="001172A8" w:rsidP="002F4EEB">
      <w:pPr>
        <w:pStyle w:val="a5"/>
        <w:spacing w:afterLines="50" w:after="156"/>
        <w:jc w:val="both"/>
        <w:rPr>
          <w:rFonts w:eastAsia="宋体"/>
          <w:sz w:val="20"/>
          <w:szCs w:val="20"/>
          <w:lang w:eastAsia="zh-CN"/>
        </w:rPr>
      </w:pPr>
      <w:r>
        <w:rPr>
          <w:rFonts w:eastAsia="宋体" w:hint="eastAsia"/>
          <w:sz w:val="20"/>
          <w:szCs w:val="20"/>
          <w:lang w:eastAsia="zh-CN"/>
        </w:rPr>
        <w:t xml:space="preserve">If the durations of PSFCHs are </w:t>
      </w:r>
      <w:r>
        <w:rPr>
          <w:rFonts w:eastAsia="宋体"/>
          <w:sz w:val="20"/>
          <w:szCs w:val="20"/>
          <w:lang w:eastAsia="zh-CN"/>
        </w:rPr>
        <w:t>different</w:t>
      </w:r>
      <w:r>
        <w:rPr>
          <w:rFonts w:eastAsia="宋体" w:hint="eastAsia"/>
          <w:sz w:val="20"/>
          <w:szCs w:val="20"/>
          <w:lang w:eastAsia="zh-CN"/>
        </w:rPr>
        <w:t xml:space="preserve"> </w:t>
      </w:r>
      <w:r>
        <w:rPr>
          <w:rFonts w:eastAsia="宋体"/>
          <w:sz w:val="20"/>
          <w:szCs w:val="20"/>
          <w:lang w:eastAsia="zh-CN"/>
        </w:rPr>
        <w:t xml:space="preserve">within a slot, more than two AGC estimations will be needed to achieve </w:t>
      </w:r>
      <w:r w:rsidR="0067015F">
        <w:rPr>
          <w:rFonts w:eastAsia="宋体"/>
          <w:sz w:val="20"/>
          <w:szCs w:val="20"/>
          <w:lang w:eastAsia="zh-CN"/>
        </w:rPr>
        <w:t>an ideal</w:t>
      </w:r>
      <w:r>
        <w:rPr>
          <w:rFonts w:eastAsia="宋体"/>
          <w:sz w:val="20"/>
          <w:szCs w:val="20"/>
          <w:lang w:eastAsia="zh-CN"/>
        </w:rPr>
        <w:t xml:space="preserve"> AGC. This will complicate </w:t>
      </w:r>
      <w:r w:rsidR="00682FAC">
        <w:rPr>
          <w:rFonts w:eastAsia="宋体"/>
          <w:sz w:val="20"/>
          <w:szCs w:val="20"/>
          <w:lang w:eastAsia="zh-CN"/>
        </w:rPr>
        <w:t xml:space="preserve">the </w:t>
      </w:r>
      <w:r>
        <w:rPr>
          <w:rFonts w:eastAsia="宋体"/>
          <w:sz w:val="20"/>
          <w:szCs w:val="20"/>
          <w:lang w:eastAsia="zh-CN"/>
        </w:rPr>
        <w:t xml:space="preserve">AGC estimation and also increase </w:t>
      </w:r>
      <w:r w:rsidR="00A07535">
        <w:rPr>
          <w:rFonts w:eastAsia="宋体"/>
          <w:sz w:val="20"/>
          <w:szCs w:val="20"/>
          <w:lang w:eastAsia="zh-CN"/>
        </w:rPr>
        <w:t xml:space="preserve">the </w:t>
      </w:r>
      <w:r>
        <w:rPr>
          <w:rFonts w:eastAsia="宋体"/>
          <w:sz w:val="20"/>
          <w:szCs w:val="20"/>
          <w:lang w:eastAsia="zh-CN"/>
        </w:rPr>
        <w:t>AGC symbol overhead.</w:t>
      </w:r>
      <w:r w:rsidRPr="001172A8">
        <w:rPr>
          <w:rFonts w:eastAsia="宋体"/>
          <w:sz w:val="20"/>
          <w:szCs w:val="20"/>
          <w:lang w:eastAsia="zh-CN"/>
        </w:rPr>
        <w:t xml:space="preserve"> </w:t>
      </w:r>
      <w:r>
        <w:rPr>
          <w:rFonts w:eastAsia="宋体"/>
          <w:sz w:val="20"/>
          <w:szCs w:val="20"/>
          <w:lang w:eastAsia="zh-CN"/>
        </w:rPr>
        <w:t xml:space="preserve">If the durations of PSFCHs can be aligned within a slot, </w:t>
      </w:r>
      <w:r w:rsidR="00BD4E88">
        <w:rPr>
          <w:rFonts w:eastAsia="宋体"/>
          <w:sz w:val="20"/>
          <w:szCs w:val="20"/>
          <w:lang w:eastAsia="zh-CN"/>
        </w:rPr>
        <w:t>the impact on AGC can be alleviated most</w:t>
      </w:r>
      <w:r w:rsidR="008D2E3E">
        <w:rPr>
          <w:rFonts w:eastAsia="宋体"/>
          <w:sz w:val="20"/>
          <w:szCs w:val="20"/>
          <w:lang w:eastAsia="zh-CN"/>
        </w:rPr>
        <w:t xml:space="preserve">. For example, if PSFCHs are aligned in Figure 2, </w:t>
      </w:r>
      <w:r>
        <w:rPr>
          <w:rFonts w:eastAsia="宋体"/>
          <w:sz w:val="20"/>
          <w:szCs w:val="20"/>
          <w:lang w:eastAsia="zh-CN"/>
        </w:rPr>
        <w:t xml:space="preserve">UE 1 may </w:t>
      </w:r>
      <w:r w:rsidR="008D2E3E">
        <w:rPr>
          <w:rFonts w:eastAsia="宋体"/>
          <w:sz w:val="20"/>
          <w:szCs w:val="20"/>
          <w:lang w:eastAsia="zh-CN"/>
        </w:rPr>
        <w:t xml:space="preserve">choose </w:t>
      </w:r>
      <w:r>
        <w:rPr>
          <w:rFonts w:eastAsia="宋体"/>
          <w:sz w:val="20"/>
          <w:szCs w:val="20"/>
          <w:lang w:eastAsia="zh-CN"/>
        </w:rPr>
        <w:t>to perform AGC twice</w:t>
      </w:r>
      <w:r w:rsidR="00A07535">
        <w:rPr>
          <w:rFonts w:eastAsia="宋体"/>
          <w:sz w:val="20"/>
          <w:szCs w:val="20"/>
          <w:lang w:eastAsia="zh-CN"/>
        </w:rPr>
        <w:t xml:space="preserve"> a slot</w:t>
      </w:r>
      <w:r w:rsidR="008D2E3E">
        <w:rPr>
          <w:rFonts w:eastAsia="宋体"/>
          <w:sz w:val="20"/>
          <w:szCs w:val="20"/>
          <w:lang w:eastAsia="zh-CN"/>
        </w:rPr>
        <w:t xml:space="preserve"> to achieve more accurate AGC</w:t>
      </w:r>
      <w:r>
        <w:rPr>
          <w:rFonts w:eastAsia="宋体"/>
          <w:sz w:val="20"/>
          <w:szCs w:val="20"/>
          <w:lang w:eastAsia="zh-CN"/>
        </w:rPr>
        <w:t>.</w:t>
      </w:r>
      <w:r w:rsidR="008D2E3E">
        <w:rPr>
          <w:rFonts w:eastAsia="宋体"/>
          <w:sz w:val="20"/>
          <w:szCs w:val="20"/>
          <w:lang w:eastAsia="zh-CN"/>
        </w:rPr>
        <w:t xml:space="preserve"> As another example, if PSFCHs occupy the whole slot in the time domain, then </w:t>
      </w:r>
      <w:r w:rsidR="004641DF">
        <w:rPr>
          <w:rFonts w:eastAsia="宋体"/>
          <w:sz w:val="20"/>
          <w:szCs w:val="20"/>
          <w:lang w:eastAsia="zh-CN"/>
        </w:rPr>
        <w:t xml:space="preserve">PSFCHs will be naturally aligned and conventional AGC can still work well. </w:t>
      </w:r>
      <w:r w:rsidR="003B3335">
        <w:rPr>
          <w:rFonts w:eastAsia="宋体"/>
          <w:sz w:val="20"/>
          <w:szCs w:val="20"/>
          <w:lang w:eastAsia="zh-CN"/>
        </w:rPr>
        <w:t xml:space="preserve">The example in </w:t>
      </w:r>
      <w:r w:rsidR="00F740A9">
        <w:rPr>
          <w:rFonts w:eastAsia="宋体"/>
          <w:sz w:val="20"/>
          <w:szCs w:val="20"/>
          <w:lang w:eastAsia="zh-CN"/>
        </w:rPr>
        <w:t>Figure 3</w:t>
      </w:r>
      <w:r w:rsidR="003B3335">
        <w:rPr>
          <w:rFonts w:eastAsia="宋体"/>
          <w:sz w:val="20"/>
          <w:szCs w:val="20"/>
          <w:lang w:eastAsia="zh-CN"/>
        </w:rPr>
        <w:t xml:space="preserve"> shows a desired case from UE 1 reception perspective where PSFCH alignment has been achieved. In the </w:t>
      </w:r>
      <w:r w:rsidR="00B40B1F">
        <w:rPr>
          <w:rFonts w:eastAsia="宋体" w:hint="eastAsia"/>
          <w:sz w:val="20"/>
          <w:szCs w:val="20"/>
          <w:lang w:eastAsia="zh-CN"/>
        </w:rPr>
        <w:t>RAN1</w:t>
      </w:r>
      <w:r w:rsidR="00B40B1F">
        <w:rPr>
          <w:rFonts w:eastAsia="宋体"/>
          <w:sz w:val="20"/>
          <w:szCs w:val="20"/>
          <w:lang w:eastAsia="zh-CN"/>
        </w:rPr>
        <w:t>#AH1901</w:t>
      </w:r>
      <w:r w:rsidR="00B40B1F">
        <w:rPr>
          <w:rFonts w:eastAsia="宋体" w:hint="eastAsia"/>
          <w:sz w:val="20"/>
          <w:szCs w:val="20"/>
          <w:lang w:eastAsia="zh-CN"/>
        </w:rPr>
        <w:t xml:space="preserve"> meeting</w:t>
      </w:r>
      <w:r w:rsidR="003B3335">
        <w:rPr>
          <w:rFonts w:eastAsia="宋体"/>
          <w:sz w:val="20"/>
          <w:szCs w:val="20"/>
          <w:lang w:eastAsia="zh-CN"/>
        </w:rPr>
        <w:t xml:space="preserve">, it has been agreed that the resource pool can consist of non-continuous time resources. Therefore, different resource pools may be multiplexed in a TDM manner. </w:t>
      </w:r>
      <w:r w:rsidR="002F4EEB">
        <w:rPr>
          <w:rFonts w:eastAsia="宋体"/>
          <w:sz w:val="20"/>
          <w:szCs w:val="20"/>
          <w:lang w:eastAsia="zh-CN"/>
        </w:rPr>
        <w:t xml:space="preserve">For reception within resource pool </w:t>
      </w:r>
      <w:r w:rsidR="002F4EEB">
        <w:rPr>
          <w:rFonts w:eastAsia="宋体"/>
          <w:i/>
          <w:sz w:val="20"/>
          <w:szCs w:val="20"/>
          <w:lang w:eastAsia="zh-CN"/>
        </w:rPr>
        <w:t>l</w:t>
      </w:r>
      <w:r w:rsidR="002F4EEB">
        <w:rPr>
          <w:rFonts w:eastAsia="宋体"/>
          <w:sz w:val="20"/>
          <w:szCs w:val="20"/>
          <w:lang w:eastAsia="zh-CN"/>
        </w:rPr>
        <w:t xml:space="preserve">, conventional AGC can be used since resource pool </w:t>
      </w:r>
      <w:r w:rsidR="002F4EEB">
        <w:rPr>
          <w:rFonts w:eastAsia="宋体"/>
          <w:i/>
          <w:sz w:val="20"/>
          <w:szCs w:val="20"/>
          <w:lang w:eastAsia="zh-CN"/>
        </w:rPr>
        <w:t>l</w:t>
      </w:r>
      <w:r w:rsidR="002F4EEB">
        <w:rPr>
          <w:rFonts w:eastAsia="宋体"/>
          <w:sz w:val="20"/>
          <w:szCs w:val="20"/>
          <w:lang w:eastAsia="zh-CN"/>
        </w:rPr>
        <w:t xml:space="preserve"> is not multiplexed with any PSFCH. </w:t>
      </w:r>
      <w:r w:rsidR="003B3335">
        <w:rPr>
          <w:rFonts w:eastAsia="宋体"/>
          <w:sz w:val="20"/>
          <w:szCs w:val="20"/>
          <w:lang w:eastAsia="zh-CN"/>
        </w:rPr>
        <w:t xml:space="preserve">Although </w:t>
      </w:r>
      <w:r w:rsidR="002F4EEB">
        <w:rPr>
          <w:rFonts w:eastAsia="宋体"/>
          <w:sz w:val="20"/>
          <w:szCs w:val="20"/>
          <w:lang w:eastAsia="zh-CN"/>
        </w:rPr>
        <w:t xml:space="preserve">resource pool </w:t>
      </w:r>
      <w:proofErr w:type="spellStart"/>
      <w:r w:rsidR="002F4EEB" w:rsidRPr="00A24FEC">
        <w:rPr>
          <w:rFonts w:eastAsia="宋体"/>
          <w:i/>
          <w:sz w:val="20"/>
          <w:szCs w:val="20"/>
          <w:lang w:eastAsia="zh-CN"/>
        </w:rPr>
        <w:t>i</w:t>
      </w:r>
      <w:proofErr w:type="spellEnd"/>
      <w:r w:rsidR="003B3335">
        <w:rPr>
          <w:rFonts w:eastAsia="宋体"/>
          <w:sz w:val="20"/>
          <w:szCs w:val="20"/>
          <w:lang w:eastAsia="zh-CN"/>
        </w:rPr>
        <w:t xml:space="preserve"> is</w:t>
      </w:r>
      <w:r w:rsidR="002F4EEB">
        <w:rPr>
          <w:rFonts w:eastAsia="宋体"/>
          <w:sz w:val="20"/>
          <w:szCs w:val="20"/>
          <w:lang w:eastAsia="zh-CN"/>
        </w:rPr>
        <w:t xml:space="preserve"> multiplex</w:t>
      </w:r>
      <w:r w:rsidR="003B3335">
        <w:rPr>
          <w:rFonts w:eastAsia="宋体"/>
          <w:sz w:val="20"/>
          <w:szCs w:val="20"/>
          <w:lang w:eastAsia="zh-CN"/>
        </w:rPr>
        <w:t>ed</w:t>
      </w:r>
      <w:r w:rsidR="002F4EEB">
        <w:rPr>
          <w:rFonts w:eastAsia="宋体"/>
          <w:sz w:val="20"/>
          <w:szCs w:val="20"/>
          <w:lang w:eastAsia="zh-CN"/>
        </w:rPr>
        <w:t xml:space="preserve"> with PSFCHs of UE 2 and UE 3 in a FDM manner</w:t>
      </w:r>
      <w:r w:rsidR="003B3335">
        <w:rPr>
          <w:rFonts w:eastAsia="宋体"/>
          <w:sz w:val="20"/>
          <w:szCs w:val="20"/>
          <w:lang w:eastAsia="zh-CN"/>
        </w:rPr>
        <w:t>, the impact on AGC has been alleviated b</w:t>
      </w:r>
      <w:r w:rsidR="002F4EEB">
        <w:rPr>
          <w:rFonts w:eastAsia="宋体"/>
          <w:sz w:val="20"/>
          <w:szCs w:val="20"/>
          <w:lang w:eastAsia="zh-CN"/>
        </w:rPr>
        <w:t>y aligning the durations of PSFCHs between UE 2 and UE 3</w:t>
      </w:r>
      <w:r w:rsidR="003B3335">
        <w:rPr>
          <w:rFonts w:eastAsia="宋体"/>
          <w:sz w:val="20"/>
          <w:szCs w:val="20"/>
          <w:lang w:eastAsia="zh-CN"/>
        </w:rPr>
        <w:t>.</w:t>
      </w:r>
      <w:r w:rsidR="002F4EEB">
        <w:rPr>
          <w:rFonts w:eastAsia="宋体"/>
          <w:sz w:val="20"/>
          <w:szCs w:val="20"/>
          <w:lang w:eastAsia="zh-CN"/>
        </w:rPr>
        <w:t xml:space="preserve"> </w:t>
      </w:r>
      <w:r w:rsidR="003B3335">
        <w:rPr>
          <w:rFonts w:eastAsia="宋体"/>
          <w:sz w:val="20"/>
          <w:szCs w:val="20"/>
          <w:lang w:eastAsia="zh-CN"/>
        </w:rPr>
        <w:t>E</w:t>
      </w:r>
      <w:r w:rsidR="002F4EEB">
        <w:rPr>
          <w:rFonts w:eastAsia="宋体"/>
          <w:sz w:val="20"/>
          <w:szCs w:val="20"/>
          <w:lang w:eastAsia="zh-CN"/>
        </w:rPr>
        <w:t>ven if UE 1</w:t>
      </w:r>
      <w:r w:rsidR="003B3335">
        <w:rPr>
          <w:rFonts w:eastAsia="宋体"/>
          <w:sz w:val="20"/>
          <w:szCs w:val="20"/>
          <w:lang w:eastAsia="zh-CN"/>
        </w:rPr>
        <w:t>’s implementation</w:t>
      </w:r>
      <w:r w:rsidR="002F4EEB">
        <w:rPr>
          <w:rFonts w:eastAsia="宋体"/>
          <w:sz w:val="20"/>
          <w:szCs w:val="20"/>
          <w:lang w:eastAsia="zh-CN"/>
        </w:rPr>
        <w:t xml:space="preserve"> </w:t>
      </w:r>
      <w:r w:rsidR="00DC7377">
        <w:rPr>
          <w:rFonts w:eastAsia="宋体"/>
          <w:sz w:val="20"/>
          <w:szCs w:val="20"/>
          <w:lang w:eastAsia="zh-CN"/>
        </w:rPr>
        <w:t>can allow</w:t>
      </w:r>
      <w:r w:rsidR="002F4EEB">
        <w:rPr>
          <w:rFonts w:eastAsia="宋体"/>
          <w:sz w:val="20"/>
          <w:szCs w:val="20"/>
          <w:lang w:eastAsia="zh-CN"/>
        </w:rPr>
        <w:t xml:space="preserve"> to </w:t>
      </w:r>
      <w:r w:rsidR="003B3335">
        <w:rPr>
          <w:rFonts w:eastAsia="宋体"/>
          <w:sz w:val="20"/>
          <w:szCs w:val="20"/>
          <w:lang w:eastAsia="zh-CN"/>
        </w:rPr>
        <w:t>do</w:t>
      </w:r>
      <w:r w:rsidR="002F4EEB">
        <w:rPr>
          <w:rFonts w:eastAsia="宋体"/>
          <w:sz w:val="20"/>
          <w:szCs w:val="20"/>
          <w:lang w:eastAsia="zh-CN"/>
        </w:rPr>
        <w:t xml:space="preserve"> additional AGC, it only needs to do it twice within a slot.</w:t>
      </w:r>
      <w:r w:rsidR="002F4EEB" w:rsidRPr="005519E7">
        <w:rPr>
          <w:rFonts w:eastAsia="宋体"/>
          <w:sz w:val="20"/>
          <w:szCs w:val="20"/>
          <w:lang w:eastAsia="zh-CN"/>
        </w:rPr>
        <w:t xml:space="preserve"> </w:t>
      </w:r>
      <w:r w:rsidR="00DC7377">
        <w:rPr>
          <w:rFonts w:eastAsia="宋体"/>
          <w:sz w:val="20"/>
          <w:szCs w:val="20"/>
          <w:lang w:eastAsia="zh-CN"/>
        </w:rPr>
        <w:t xml:space="preserve">How to achieve PSFCH alignment can be further studied </w:t>
      </w:r>
      <w:r w:rsidR="002F4EEB">
        <w:rPr>
          <w:rFonts w:eastAsia="宋体"/>
          <w:sz w:val="20"/>
          <w:szCs w:val="20"/>
          <w:lang w:eastAsia="zh-CN"/>
        </w:rPr>
        <w:t xml:space="preserve">by also taking the ease of PSFCH alignment into account. </w:t>
      </w:r>
      <w:r w:rsidR="00191602">
        <w:rPr>
          <w:rFonts w:eastAsia="宋体"/>
          <w:sz w:val="20"/>
          <w:szCs w:val="20"/>
          <w:lang w:eastAsia="zh-CN"/>
        </w:rPr>
        <w:t xml:space="preserve">In resource allocation Mode-1, the alignment may be easier due to the existence of gNB central control. However, </w:t>
      </w:r>
      <w:r w:rsidR="007F6FDE">
        <w:rPr>
          <w:rFonts w:eastAsia="宋体"/>
          <w:sz w:val="20"/>
          <w:szCs w:val="20"/>
          <w:lang w:eastAsia="zh-CN"/>
        </w:rPr>
        <w:t>more studies are needed in r</w:t>
      </w:r>
      <w:r w:rsidR="00191602">
        <w:rPr>
          <w:rFonts w:eastAsia="宋体"/>
          <w:sz w:val="20"/>
          <w:szCs w:val="20"/>
          <w:lang w:eastAsia="zh-CN"/>
        </w:rPr>
        <w:t>esource allocation Mode-2</w:t>
      </w:r>
      <w:r w:rsidR="007F6FDE">
        <w:rPr>
          <w:rFonts w:eastAsia="宋体"/>
          <w:sz w:val="20"/>
          <w:szCs w:val="20"/>
          <w:lang w:eastAsia="zh-CN"/>
        </w:rPr>
        <w:t xml:space="preserve"> where UEs independently determine </w:t>
      </w:r>
      <w:r w:rsidR="00A07535">
        <w:rPr>
          <w:rFonts w:eastAsia="宋体"/>
          <w:sz w:val="20"/>
          <w:szCs w:val="20"/>
          <w:lang w:eastAsia="zh-CN"/>
        </w:rPr>
        <w:t xml:space="preserve">PSFCH </w:t>
      </w:r>
      <w:r w:rsidR="007F6FDE">
        <w:rPr>
          <w:rFonts w:eastAsia="宋体"/>
          <w:sz w:val="20"/>
          <w:szCs w:val="20"/>
          <w:lang w:eastAsia="zh-CN"/>
        </w:rPr>
        <w:t>resources</w:t>
      </w:r>
      <w:r w:rsidR="00191602">
        <w:rPr>
          <w:rFonts w:eastAsia="宋体"/>
          <w:sz w:val="20"/>
          <w:szCs w:val="20"/>
          <w:lang w:eastAsia="zh-CN"/>
        </w:rPr>
        <w:t xml:space="preserve">. </w:t>
      </w:r>
      <w:r w:rsidR="002F4EEB">
        <w:rPr>
          <w:rFonts w:eastAsia="宋体"/>
          <w:sz w:val="20"/>
          <w:szCs w:val="20"/>
          <w:lang w:eastAsia="zh-CN"/>
        </w:rPr>
        <w:t xml:space="preserve">As an example, </w:t>
      </w:r>
      <w:r w:rsidR="00DC7377">
        <w:rPr>
          <w:rFonts w:eastAsia="宋体"/>
          <w:sz w:val="20"/>
          <w:szCs w:val="20"/>
          <w:lang w:eastAsia="zh-CN"/>
        </w:rPr>
        <w:t>a UE may decode another UE’s SCI to acquire the duration of PSFCH, and then use</w:t>
      </w:r>
      <w:r w:rsidR="007F6FDE">
        <w:rPr>
          <w:rFonts w:eastAsia="宋体"/>
          <w:sz w:val="20"/>
          <w:szCs w:val="20"/>
          <w:lang w:eastAsia="zh-CN"/>
        </w:rPr>
        <w:t>s</w:t>
      </w:r>
      <w:r w:rsidR="00DC7377">
        <w:rPr>
          <w:rFonts w:eastAsia="宋体"/>
          <w:sz w:val="20"/>
          <w:szCs w:val="20"/>
          <w:lang w:eastAsia="zh-CN"/>
        </w:rPr>
        <w:t xml:space="preserve"> the same PSFCH duration to achieve PSFCH alignment</w:t>
      </w:r>
      <w:r w:rsidR="00191602">
        <w:rPr>
          <w:rFonts w:eastAsia="宋体"/>
          <w:sz w:val="20"/>
          <w:szCs w:val="20"/>
          <w:lang w:eastAsia="zh-CN"/>
        </w:rPr>
        <w:t xml:space="preserve">. </w:t>
      </w:r>
      <w:r w:rsidR="002F4EEB">
        <w:rPr>
          <w:rFonts w:eastAsia="宋体"/>
          <w:sz w:val="20"/>
          <w:szCs w:val="20"/>
          <w:lang w:eastAsia="zh-CN"/>
        </w:rPr>
        <w:t xml:space="preserve">As another example, the duration of PSFCH can be </w:t>
      </w:r>
      <w:r w:rsidR="007F6FDE">
        <w:rPr>
          <w:rFonts w:eastAsia="宋体"/>
          <w:sz w:val="20"/>
          <w:szCs w:val="20"/>
          <w:lang w:eastAsia="zh-CN"/>
        </w:rPr>
        <w:t xml:space="preserve">(pre)configured in a </w:t>
      </w:r>
      <w:r w:rsidR="002F4EEB">
        <w:rPr>
          <w:rFonts w:eastAsia="宋体"/>
          <w:sz w:val="20"/>
          <w:szCs w:val="20"/>
          <w:lang w:eastAsia="zh-CN"/>
        </w:rPr>
        <w:t>resource</w:t>
      </w:r>
      <w:r w:rsidR="007F6FDE">
        <w:rPr>
          <w:rFonts w:eastAsia="宋体"/>
          <w:sz w:val="20"/>
          <w:szCs w:val="20"/>
          <w:lang w:eastAsia="zh-CN"/>
        </w:rPr>
        <w:t>-</w:t>
      </w:r>
      <w:r w:rsidR="002F4EEB">
        <w:rPr>
          <w:rFonts w:eastAsia="宋体"/>
          <w:sz w:val="20"/>
          <w:szCs w:val="20"/>
          <w:lang w:eastAsia="zh-CN"/>
        </w:rPr>
        <w:t>pool</w:t>
      </w:r>
      <w:r w:rsidR="007F6FDE">
        <w:rPr>
          <w:rFonts w:eastAsia="宋体"/>
          <w:sz w:val="20"/>
          <w:szCs w:val="20"/>
          <w:lang w:eastAsia="zh-CN"/>
        </w:rPr>
        <w:t>-specific manner</w:t>
      </w:r>
      <w:r w:rsidR="001567E1">
        <w:rPr>
          <w:rFonts w:eastAsia="宋体"/>
          <w:sz w:val="20"/>
          <w:szCs w:val="20"/>
          <w:lang w:eastAsia="zh-CN"/>
        </w:rPr>
        <w:t xml:space="preserve">, which </w:t>
      </w:r>
      <w:r w:rsidR="00A07535">
        <w:rPr>
          <w:rFonts w:eastAsia="宋体"/>
          <w:sz w:val="20"/>
          <w:szCs w:val="20"/>
          <w:lang w:eastAsia="zh-CN"/>
        </w:rPr>
        <w:t>can also</w:t>
      </w:r>
      <w:r w:rsidR="001567E1">
        <w:rPr>
          <w:rFonts w:eastAsia="宋体"/>
          <w:sz w:val="20"/>
          <w:szCs w:val="20"/>
          <w:lang w:eastAsia="zh-CN"/>
        </w:rPr>
        <w:t xml:space="preserve"> facilitate PSFCH alignment</w:t>
      </w:r>
      <w:r w:rsidR="002F4EEB">
        <w:rPr>
          <w:rFonts w:eastAsia="宋体"/>
          <w:sz w:val="20"/>
          <w:szCs w:val="20"/>
          <w:lang w:eastAsia="zh-CN"/>
        </w:rPr>
        <w:t xml:space="preserve">. </w:t>
      </w:r>
    </w:p>
    <w:p w14:paraId="6B5C8748" w14:textId="440CDD4C" w:rsidR="00B84027" w:rsidRDefault="002F4EEB" w:rsidP="002F4EEB">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56642A">
        <w:rPr>
          <w:rFonts w:eastAsia="宋体"/>
          <w:b/>
          <w:sz w:val="20"/>
          <w:szCs w:val="20"/>
          <w:lang w:eastAsia="zh-CN"/>
        </w:rPr>
        <w:t>3</w:t>
      </w:r>
      <w:r>
        <w:rPr>
          <w:rFonts w:eastAsia="宋体"/>
          <w:b/>
          <w:sz w:val="20"/>
          <w:szCs w:val="20"/>
          <w:lang w:eastAsia="zh-CN"/>
        </w:rPr>
        <w:t>:</w:t>
      </w:r>
      <w:r w:rsidRPr="00AE29EB">
        <w:rPr>
          <w:rFonts w:eastAsia="宋体"/>
          <w:b/>
          <w:sz w:val="20"/>
          <w:szCs w:val="20"/>
          <w:lang w:eastAsia="zh-CN"/>
        </w:rPr>
        <w:t xml:space="preserve"> </w:t>
      </w:r>
      <w:r w:rsidR="00B84027">
        <w:rPr>
          <w:rFonts w:eastAsia="宋体"/>
          <w:b/>
          <w:sz w:val="20"/>
          <w:szCs w:val="20"/>
          <w:lang w:eastAsia="zh-CN"/>
        </w:rPr>
        <w:t>PSFCH alignment within a slot can be considered to alleviate the potential AGC impact from PSFCH.</w:t>
      </w:r>
    </w:p>
    <w:p w14:paraId="6BCAE44B" w14:textId="77777777" w:rsidR="00C63A3E" w:rsidRDefault="00C63A3E" w:rsidP="002F4EEB">
      <w:pPr>
        <w:pStyle w:val="a5"/>
        <w:spacing w:afterLines="50" w:after="156"/>
        <w:jc w:val="both"/>
        <w:rPr>
          <w:rFonts w:eastAsia="宋体"/>
          <w:b/>
          <w:sz w:val="20"/>
          <w:szCs w:val="20"/>
          <w:lang w:eastAsia="zh-CN"/>
        </w:rPr>
      </w:pPr>
    </w:p>
    <w:p w14:paraId="67A3E9D2" w14:textId="77777777" w:rsidR="003E3110" w:rsidRDefault="003E3110" w:rsidP="003E3110">
      <w:pPr>
        <w:pStyle w:val="2"/>
        <w:spacing w:afterLines="50" w:after="156"/>
        <w:jc w:val="both"/>
        <w:rPr>
          <w:rFonts w:eastAsiaTheme="minorEastAsia"/>
          <w:b/>
          <w:sz w:val="22"/>
          <w:lang w:eastAsia="zh-CN"/>
        </w:rPr>
      </w:pPr>
      <w:r>
        <w:rPr>
          <w:rFonts w:eastAsiaTheme="minorEastAsia" w:hint="eastAsia"/>
          <w:b/>
          <w:sz w:val="22"/>
          <w:lang w:eastAsia="zh-CN"/>
        </w:rPr>
        <w:lastRenderedPageBreak/>
        <w:t xml:space="preserve">Resource </w:t>
      </w:r>
      <w:r>
        <w:rPr>
          <w:rFonts w:eastAsiaTheme="minorEastAsia"/>
          <w:b/>
          <w:sz w:val="22"/>
          <w:lang w:eastAsia="zh-CN"/>
        </w:rPr>
        <w:t>pool</w:t>
      </w:r>
    </w:p>
    <w:p w14:paraId="4872E2DA" w14:textId="4039ED3F" w:rsidR="00FB1A9D" w:rsidRPr="002C6B78" w:rsidRDefault="00FB1A9D" w:rsidP="00FB1A9D">
      <w:pPr>
        <w:pStyle w:val="a5"/>
        <w:spacing w:afterLines="50" w:after="156"/>
        <w:jc w:val="both"/>
        <w:rPr>
          <w:rFonts w:eastAsiaTheme="minorEastAsia"/>
          <w:lang w:eastAsia="zh-CN"/>
        </w:rPr>
      </w:pPr>
      <w:bookmarkStart w:id="5" w:name="OLE_LINK18"/>
      <w:bookmarkStart w:id="6" w:name="OLE_LINK19"/>
      <w:r>
        <w:rPr>
          <w:rFonts w:eastAsia="宋体" w:hint="eastAsia"/>
          <w:sz w:val="20"/>
          <w:szCs w:val="20"/>
          <w:lang w:eastAsia="zh-CN"/>
        </w:rPr>
        <w:t>In the RAN1</w:t>
      </w:r>
      <w:r>
        <w:rPr>
          <w:rFonts w:eastAsia="宋体"/>
          <w:sz w:val="20"/>
          <w:szCs w:val="20"/>
          <w:lang w:eastAsia="zh-CN"/>
        </w:rPr>
        <w:t>#AH1901</w:t>
      </w:r>
      <w:r>
        <w:rPr>
          <w:rFonts w:eastAsia="宋体" w:hint="eastAsia"/>
          <w:sz w:val="20"/>
          <w:szCs w:val="20"/>
          <w:lang w:eastAsia="zh-CN"/>
        </w:rPr>
        <w:t xml:space="preserve"> meeting</w:t>
      </w:r>
      <w:r>
        <w:rPr>
          <w:rFonts w:eastAsia="宋体"/>
          <w:sz w:val="20"/>
          <w:szCs w:val="20"/>
          <w:lang w:eastAsia="zh-CN"/>
        </w:rPr>
        <w:t xml:space="preserve">, the following agreements have been achieved </w:t>
      </w:r>
      <w:r w:rsidR="006B5784">
        <w:rPr>
          <w:rFonts w:eastAsia="宋体"/>
          <w:sz w:val="20"/>
          <w:szCs w:val="20"/>
          <w:lang w:eastAsia="zh-CN"/>
        </w:rPr>
        <w:t>w.r.t.</w:t>
      </w:r>
      <w:r>
        <w:rPr>
          <w:rFonts w:eastAsia="宋体"/>
          <w:sz w:val="20"/>
          <w:szCs w:val="20"/>
          <w:lang w:eastAsia="zh-CN"/>
        </w:rPr>
        <w:t xml:space="preserve"> the resource pool.</w:t>
      </w:r>
    </w:p>
    <w:bookmarkEnd w:id="5"/>
    <w:bookmarkEnd w:id="6"/>
    <w:p w14:paraId="7A75B2BD" w14:textId="77777777" w:rsidR="00FB1A9D" w:rsidRDefault="00FB1A9D" w:rsidP="00FB1A9D">
      <w:pPr>
        <w:spacing w:afterLines="50" w:after="156"/>
        <w:rPr>
          <w:rFonts w:eastAsiaTheme="minorEastAsia"/>
          <w:lang w:eastAsia="zh-CN"/>
        </w:rPr>
      </w:pPr>
      <w:r w:rsidRPr="00922A1F">
        <w:rPr>
          <w:rFonts w:eastAsia="宋体"/>
          <w:noProof/>
          <w:sz w:val="20"/>
          <w:szCs w:val="20"/>
          <w:lang w:eastAsia="zh-CN"/>
        </w:rPr>
        <mc:AlternateContent>
          <mc:Choice Requires="wps">
            <w:drawing>
              <wp:inline distT="0" distB="0" distL="0" distR="0" wp14:anchorId="1056EBEF" wp14:editId="005B816F">
                <wp:extent cx="6108700" cy="2263589"/>
                <wp:effectExtent l="0" t="0" r="2540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263589"/>
                        </a:xfrm>
                        <a:prstGeom prst="rect">
                          <a:avLst/>
                        </a:prstGeom>
                        <a:solidFill>
                          <a:srgbClr val="FFFFFF"/>
                        </a:solidFill>
                        <a:ln w="9525">
                          <a:solidFill>
                            <a:srgbClr val="000000"/>
                          </a:solidFill>
                          <a:miter lim="800000"/>
                          <a:headEnd/>
                          <a:tailEnd/>
                        </a:ln>
                      </wps:spPr>
                      <wps:txbx>
                        <w:txbxContent>
                          <w:p w14:paraId="2500BA06" w14:textId="77777777" w:rsidR="00FB1A9D" w:rsidRPr="00FB1A9D" w:rsidRDefault="00FB1A9D" w:rsidP="00FB1A9D">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27ED3E64" w14:textId="77777777" w:rsidR="00FB1A9D" w:rsidRPr="00FB1A9D" w:rsidRDefault="00FB1A9D" w:rsidP="00FB1A9D">
                            <w:pPr>
                              <w:numPr>
                                <w:ilvl w:val="0"/>
                                <w:numId w:val="41"/>
                              </w:numPr>
                              <w:spacing w:before="120" w:after="60"/>
                              <w:jc w:val="both"/>
                              <w:rPr>
                                <w:sz w:val="20"/>
                                <w:szCs w:val="20"/>
                                <w:lang w:eastAsia="ko-KR"/>
                              </w:rPr>
                            </w:pPr>
                            <w:r w:rsidRPr="00FB1A9D">
                              <w:rPr>
                                <w:sz w:val="20"/>
                                <w:szCs w:val="20"/>
                                <w:lang w:eastAsia="ko-KR"/>
                              </w:rPr>
                              <w:t>For time domain</w:t>
                            </w:r>
                            <w:r w:rsidRPr="00FB1A9D">
                              <w:rPr>
                                <w:rFonts w:hint="eastAsia"/>
                                <w:sz w:val="20"/>
                                <w:szCs w:val="20"/>
                                <w:lang w:eastAsia="ko-KR"/>
                              </w:rPr>
                              <w:t xml:space="preserve"> resources of a resource pool</w:t>
                            </w:r>
                            <w:r w:rsidRPr="00FB1A9D">
                              <w:rPr>
                                <w:sz w:val="20"/>
                                <w:szCs w:val="20"/>
                                <w:lang w:eastAsia="ko-KR"/>
                              </w:rPr>
                              <w:t xml:space="preserve"> for</w:t>
                            </w:r>
                            <w:r w:rsidRPr="00FB1A9D">
                              <w:rPr>
                                <w:rFonts w:hint="eastAsia"/>
                                <w:sz w:val="20"/>
                                <w:szCs w:val="20"/>
                                <w:lang w:eastAsia="ko-KR"/>
                              </w:rPr>
                              <w:t xml:space="preserve"> PSSCH</w:t>
                            </w:r>
                            <w:r w:rsidRPr="00FB1A9D">
                              <w:rPr>
                                <w:sz w:val="20"/>
                                <w:szCs w:val="20"/>
                                <w:lang w:eastAsia="ko-KR"/>
                              </w:rPr>
                              <w:t xml:space="preserve">, </w:t>
                            </w:r>
                          </w:p>
                          <w:p w14:paraId="537F3D5F" w14:textId="77777777" w:rsidR="00FB1A9D" w:rsidRPr="00FB1A9D" w:rsidRDefault="00FB1A9D" w:rsidP="00FB1A9D">
                            <w:pPr>
                              <w:numPr>
                                <w:ilvl w:val="1"/>
                                <w:numId w:val="41"/>
                              </w:numPr>
                              <w:spacing w:before="120" w:after="60"/>
                              <w:jc w:val="both"/>
                              <w:rPr>
                                <w:sz w:val="20"/>
                                <w:szCs w:val="20"/>
                                <w:lang w:eastAsia="ko-KR"/>
                              </w:rPr>
                            </w:pPr>
                            <w:r w:rsidRPr="00FB1A9D">
                              <w:rPr>
                                <w:sz w:val="20"/>
                                <w:szCs w:val="20"/>
                                <w:lang w:eastAsia="ko-KR"/>
                              </w:rPr>
                              <w:t xml:space="preserve">Support </w:t>
                            </w:r>
                            <w:r w:rsidRPr="00FB1A9D">
                              <w:rPr>
                                <w:rFonts w:hint="eastAsia"/>
                                <w:sz w:val="20"/>
                                <w:szCs w:val="20"/>
                                <w:lang w:eastAsia="ko-KR"/>
                              </w:rPr>
                              <w:t xml:space="preserve">the case where </w:t>
                            </w:r>
                            <w:r w:rsidRPr="00FB1A9D">
                              <w:rPr>
                                <w:sz w:val="20"/>
                                <w:szCs w:val="20"/>
                                <w:lang w:eastAsia="ko-KR"/>
                              </w:rPr>
                              <w:t>the resource</w:t>
                            </w:r>
                            <w:r w:rsidRPr="00FB1A9D">
                              <w:rPr>
                                <w:rFonts w:hint="eastAsia"/>
                                <w:sz w:val="20"/>
                                <w:szCs w:val="20"/>
                                <w:lang w:eastAsia="ko-KR"/>
                              </w:rPr>
                              <w:t xml:space="preserve"> </w:t>
                            </w:r>
                            <w:r w:rsidRPr="00FB1A9D">
                              <w:rPr>
                                <w:sz w:val="20"/>
                                <w:szCs w:val="20"/>
                                <w:lang w:eastAsia="ko-KR"/>
                              </w:rPr>
                              <w:t>pool</w:t>
                            </w:r>
                            <w:r w:rsidRPr="00FB1A9D">
                              <w:rPr>
                                <w:rFonts w:hint="eastAsia"/>
                                <w:sz w:val="20"/>
                                <w:szCs w:val="20"/>
                                <w:lang w:eastAsia="ko-KR"/>
                              </w:rPr>
                              <w:t xml:space="preserve"> consists of non-contiguous time resources</w:t>
                            </w:r>
                          </w:p>
                          <w:p w14:paraId="53624472"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FFS details including </w:t>
                            </w:r>
                            <w:r w:rsidRPr="00FB1A9D">
                              <w:rPr>
                                <w:rFonts w:hint="eastAsia"/>
                                <w:sz w:val="20"/>
                                <w:szCs w:val="20"/>
                                <w:lang w:eastAsia="ko-KR"/>
                              </w:rPr>
                              <w:t>granularity</w:t>
                            </w:r>
                          </w:p>
                          <w:p w14:paraId="7BE8A892" w14:textId="77777777" w:rsidR="00FB1A9D" w:rsidRPr="00FB1A9D" w:rsidRDefault="00FB1A9D" w:rsidP="00FB1A9D">
                            <w:pPr>
                              <w:numPr>
                                <w:ilvl w:val="0"/>
                                <w:numId w:val="41"/>
                              </w:numPr>
                              <w:spacing w:before="120" w:after="60"/>
                              <w:jc w:val="both"/>
                              <w:rPr>
                                <w:sz w:val="20"/>
                                <w:szCs w:val="20"/>
                                <w:lang w:eastAsia="ko-KR"/>
                              </w:rPr>
                            </w:pPr>
                            <w:r w:rsidRPr="00FB1A9D">
                              <w:rPr>
                                <w:sz w:val="20"/>
                                <w:szCs w:val="20"/>
                                <w:lang w:eastAsia="ko-KR"/>
                              </w:rPr>
                              <w:t>For frequency domain</w:t>
                            </w:r>
                            <w:r w:rsidRPr="00FB1A9D">
                              <w:rPr>
                                <w:rFonts w:hint="eastAsia"/>
                                <w:sz w:val="20"/>
                                <w:szCs w:val="20"/>
                                <w:lang w:eastAsia="ko-KR"/>
                              </w:rPr>
                              <w:t xml:space="preserve"> resources of a resource pool </w:t>
                            </w:r>
                            <w:r w:rsidRPr="00FB1A9D">
                              <w:rPr>
                                <w:sz w:val="20"/>
                                <w:szCs w:val="20"/>
                                <w:lang w:eastAsia="ko-KR"/>
                              </w:rPr>
                              <w:t xml:space="preserve">for </w:t>
                            </w:r>
                            <w:r w:rsidRPr="00FB1A9D">
                              <w:rPr>
                                <w:rFonts w:hint="eastAsia"/>
                                <w:sz w:val="20"/>
                                <w:szCs w:val="20"/>
                                <w:lang w:eastAsia="ko-KR"/>
                              </w:rPr>
                              <w:t>PSSCH</w:t>
                            </w:r>
                            <w:r w:rsidRPr="00FB1A9D">
                              <w:rPr>
                                <w:sz w:val="20"/>
                                <w:szCs w:val="20"/>
                                <w:lang w:eastAsia="ko-KR"/>
                              </w:rPr>
                              <w:t xml:space="preserve">, </w:t>
                            </w:r>
                          </w:p>
                          <w:p w14:paraId="2797DD1B" w14:textId="77777777" w:rsidR="00FB1A9D" w:rsidRPr="00FB1A9D" w:rsidRDefault="00FB1A9D" w:rsidP="00FB1A9D">
                            <w:pPr>
                              <w:numPr>
                                <w:ilvl w:val="1"/>
                                <w:numId w:val="41"/>
                              </w:numPr>
                              <w:spacing w:before="120" w:after="60"/>
                              <w:jc w:val="both"/>
                              <w:rPr>
                                <w:sz w:val="20"/>
                                <w:szCs w:val="20"/>
                                <w:lang w:eastAsia="ko-KR"/>
                              </w:rPr>
                            </w:pPr>
                            <w:r w:rsidRPr="00FB1A9D">
                              <w:rPr>
                                <w:sz w:val="20"/>
                                <w:szCs w:val="20"/>
                                <w:lang w:eastAsia="ko-KR"/>
                              </w:rPr>
                              <w:t>Down select following options:</w:t>
                            </w:r>
                          </w:p>
                          <w:p w14:paraId="080A163A"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Option 1: The resource pool always consists of contiguous </w:t>
                            </w:r>
                            <w:r w:rsidRPr="00FB1A9D">
                              <w:rPr>
                                <w:rFonts w:hint="eastAsia"/>
                                <w:sz w:val="20"/>
                                <w:szCs w:val="20"/>
                                <w:lang w:eastAsia="ko-KR"/>
                              </w:rPr>
                              <w:t>P</w:t>
                            </w:r>
                            <w:r w:rsidRPr="00FB1A9D">
                              <w:rPr>
                                <w:sz w:val="20"/>
                                <w:szCs w:val="20"/>
                                <w:lang w:eastAsia="ko-KR"/>
                              </w:rPr>
                              <w:t>RBs</w:t>
                            </w:r>
                          </w:p>
                          <w:p w14:paraId="06035224"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Option 2: The resource pool can consist of non-contiguous </w:t>
                            </w:r>
                            <w:r w:rsidRPr="00FB1A9D">
                              <w:rPr>
                                <w:rFonts w:hint="eastAsia"/>
                                <w:sz w:val="20"/>
                                <w:szCs w:val="20"/>
                                <w:lang w:eastAsia="ko-KR"/>
                              </w:rPr>
                              <w:t>P</w:t>
                            </w:r>
                            <w:r w:rsidRPr="00FB1A9D">
                              <w:rPr>
                                <w:sz w:val="20"/>
                                <w:szCs w:val="20"/>
                                <w:lang w:eastAsia="ko-KR"/>
                              </w:rPr>
                              <w:t>RBs</w:t>
                            </w: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1056EBEF" id="_x0000_s1027" type="#_x0000_t202" style="width:481pt;height:17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">
                <v:textbox>
                  <w:txbxContent>
                    <w:p w14:paraId="2500BA06" w14:textId="77777777" w:rsidR="00FB1A9D" w:rsidRPr="00FB1A9D" w:rsidRDefault="00FB1A9D" w:rsidP="00FB1A9D">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27ED3E64" w14:textId="77777777" w:rsidR="00FB1A9D" w:rsidRPr="00FB1A9D" w:rsidRDefault="00FB1A9D" w:rsidP="00FB1A9D">
                      <w:pPr>
                        <w:numPr>
                          <w:ilvl w:val="0"/>
                          <w:numId w:val="41"/>
                        </w:numPr>
                        <w:spacing w:before="120" w:after="60"/>
                        <w:jc w:val="both"/>
                        <w:rPr>
                          <w:sz w:val="20"/>
                          <w:szCs w:val="20"/>
                          <w:lang w:eastAsia="ko-KR"/>
                        </w:rPr>
                      </w:pPr>
                      <w:r w:rsidRPr="00FB1A9D">
                        <w:rPr>
                          <w:sz w:val="20"/>
                          <w:szCs w:val="20"/>
                          <w:lang w:eastAsia="ko-KR"/>
                        </w:rPr>
                        <w:t>For time domain</w:t>
                      </w:r>
                      <w:r w:rsidRPr="00FB1A9D">
                        <w:rPr>
                          <w:rFonts w:hint="eastAsia"/>
                          <w:sz w:val="20"/>
                          <w:szCs w:val="20"/>
                          <w:lang w:eastAsia="ko-KR"/>
                        </w:rPr>
                        <w:t xml:space="preserve"> resources of a resource pool</w:t>
                      </w:r>
                      <w:r w:rsidRPr="00FB1A9D">
                        <w:rPr>
                          <w:sz w:val="20"/>
                          <w:szCs w:val="20"/>
                          <w:lang w:eastAsia="ko-KR"/>
                        </w:rPr>
                        <w:t xml:space="preserve"> for</w:t>
                      </w:r>
                      <w:r w:rsidRPr="00FB1A9D">
                        <w:rPr>
                          <w:rFonts w:hint="eastAsia"/>
                          <w:sz w:val="20"/>
                          <w:szCs w:val="20"/>
                          <w:lang w:eastAsia="ko-KR"/>
                        </w:rPr>
                        <w:t xml:space="preserve"> PSSCH</w:t>
                      </w:r>
                      <w:r w:rsidRPr="00FB1A9D">
                        <w:rPr>
                          <w:sz w:val="20"/>
                          <w:szCs w:val="20"/>
                          <w:lang w:eastAsia="ko-KR"/>
                        </w:rPr>
                        <w:t xml:space="preserve">, </w:t>
                      </w:r>
                    </w:p>
                    <w:p w14:paraId="537F3D5F" w14:textId="77777777" w:rsidR="00FB1A9D" w:rsidRPr="00FB1A9D" w:rsidRDefault="00FB1A9D" w:rsidP="00FB1A9D">
                      <w:pPr>
                        <w:numPr>
                          <w:ilvl w:val="1"/>
                          <w:numId w:val="41"/>
                        </w:numPr>
                        <w:spacing w:before="120" w:after="60"/>
                        <w:jc w:val="both"/>
                        <w:rPr>
                          <w:sz w:val="20"/>
                          <w:szCs w:val="20"/>
                          <w:lang w:eastAsia="ko-KR"/>
                        </w:rPr>
                      </w:pPr>
                      <w:r w:rsidRPr="00FB1A9D">
                        <w:rPr>
                          <w:sz w:val="20"/>
                          <w:szCs w:val="20"/>
                          <w:lang w:eastAsia="ko-KR"/>
                        </w:rPr>
                        <w:t xml:space="preserve">Support </w:t>
                      </w:r>
                      <w:r w:rsidRPr="00FB1A9D">
                        <w:rPr>
                          <w:rFonts w:hint="eastAsia"/>
                          <w:sz w:val="20"/>
                          <w:szCs w:val="20"/>
                          <w:lang w:eastAsia="ko-KR"/>
                        </w:rPr>
                        <w:t xml:space="preserve">the case where </w:t>
                      </w:r>
                      <w:r w:rsidRPr="00FB1A9D">
                        <w:rPr>
                          <w:sz w:val="20"/>
                          <w:szCs w:val="20"/>
                          <w:lang w:eastAsia="ko-KR"/>
                        </w:rPr>
                        <w:t>the resource</w:t>
                      </w:r>
                      <w:r w:rsidRPr="00FB1A9D">
                        <w:rPr>
                          <w:rFonts w:hint="eastAsia"/>
                          <w:sz w:val="20"/>
                          <w:szCs w:val="20"/>
                          <w:lang w:eastAsia="ko-KR"/>
                        </w:rPr>
                        <w:t xml:space="preserve"> </w:t>
                      </w:r>
                      <w:r w:rsidRPr="00FB1A9D">
                        <w:rPr>
                          <w:sz w:val="20"/>
                          <w:szCs w:val="20"/>
                          <w:lang w:eastAsia="ko-KR"/>
                        </w:rPr>
                        <w:t>pool</w:t>
                      </w:r>
                      <w:r w:rsidRPr="00FB1A9D">
                        <w:rPr>
                          <w:rFonts w:hint="eastAsia"/>
                          <w:sz w:val="20"/>
                          <w:szCs w:val="20"/>
                          <w:lang w:eastAsia="ko-KR"/>
                        </w:rPr>
                        <w:t xml:space="preserve"> consists of non-contiguous time resources</w:t>
                      </w:r>
                    </w:p>
                    <w:p w14:paraId="53624472"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FFS details including </w:t>
                      </w:r>
                      <w:r w:rsidRPr="00FB1A9D">
                        <w:rPr>
                          <w:rFonts w:hint="eastAsia"/>
                          <w:sz w:val="20"/>
                          <w:szCs w:val="20"/>
                          <w:lang w:eastAsia="ko-KR"/>
                        </w:rPr>
                        <w:t>granularity</w:t>
                      </w:r>
                    </w:p>
                    <w:p w14:paraId="7BE8A892" w14:textId="77777777" w:rsidR="00FB1A9D" w:rsidRPr="00FB1A9D" w:rsidRDefault="00FB1A9D" w:rsidP="00FB1A9D">
                      <w:pPr>
                        <w:numPr>
                          <w:ilvl w:val="0"/>
                          <w:numId w:val="41"/>
                        </w:numPr>
                        <w:spacing w:before="120" w:after="60"/>
                        <w:jc w:val="both"/>
                        <w:rPr>
                          <w:sz w:val="20"/>
                          <w:szCs w:val="20"/>
                          <w:lang w:eastAsia="ko-KR"/>
                        </w:rPr>
                      </w:pPr>
                      <w:r w:rsidRPr="00FB1A9D">
                        <w:rPr>
                          <w:sz w:val="20"/>
                          <w:szCs w:val="20"/>
                          <w:lang w:eastAsia="ko-KR"/>
                        </w:rPr>
                        <w:t>For frequency domain</w:t>
                      </w:r>
                      <w:r w:rsidRPr="00FB1A9D">
                        <w:rPr>
                          <w:rFonts w:hint="eastAsia"/>
                          <w:sz w:val="20"/>
                          <w:szCs w:val="20"/>
                          <w:lang w:eastAsia="ko-KR"/>
                        </w:rPr>
                        <w:t xml:space="preserve"> resources of a resource pool </w:t>
                      </w:r>
                      <w:r w:rsidRPr="00FB1A9D">
                        <w:rPr>
                          <w:sz w:val="20"/>
                          <w:szCs w:val="20"/>
                          <w:lang w:eastAsia="ko-KR"/>
                        </w:rPr>
                        <w:t xml:space="preserve">for </w:t>
                      </w:r>
                      <w:r w:rsidRPr="00FB1A9D">
                        <w:rPr>
                          <w:rFonts w:hint="eastAsia"/>
                          <w:sz w:val="20"/>
                          <w:szCs w:val="20"/>
                          <w:lang w:eastAsia="ko-KR"/>
                        </w:rPr>
                        <w:t>PSSCH</w:t>
                      </w:r>
                      <w:r w:rsidRPr="00FB1A9D">
                        <w:rPr>
                          <w:sz w:val="20"/>
                          <w:szCs w:val="20"/>
                          <w:lang w:eastAsia="ko-KR"/>
                        </w:rPr>
                        <w:t xml:space="preserve">, </w:t>
                      </w:r>
                    </w:p>
                    <w:p w14:paraId="2797DD1B" w14:textId="77777777" w:rsidR="00FB1A9D" w:rsidRPr="00FB1A9D" w:rsidRDefault="00FB1A9D" w:rsidP="00FB1A9D">
                      <w:pPr>
                        <w:numPr>
                          <w:ilvl w:val="1"/>
                          <w:numId w:val="41"/>
                        </w:numPr>
                        <w:spacing w:before="120" w:after="60"/>
                        <w:jc w:val="both"/>
                        <w:rPr>
                          <w:sz w:val="20"/>
                          <w:szCs w:val="20"/>
                          <w:lang w:eastAsia="ko-KR"/>
                        </w:rPr>
                      </w:pPr>
                      <w:r w:rsidRPr="00FB1A9D">
                        <w:rPr>
                          <w:sz w:val="20"/>
                          <w:szCs w:val="20"/>
                          <w:lang w:eastAsia="ko-KR"/>
                        </w:rPr>
                        <w:t>Down select following options:</w:t>
                      </w:r>
                    </w:p>
                    <w:p w14:paraId="080A163A"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Option 1: The resource pool always consists of contiguous </w:t>
                      </w:r>
                      <w:r w:rsidRPr="00FB1A9D">
                        <w:rPr>
                          <w:rFonts w:hint="eastAsia"/>
                          <w:sz w:val="20"/>
                          <w:szCs w:val="20"/>
                          <w:lang w:eastAsia="ko-KR"/>
                        </w:rPr>
                        <w:t>P</w:t>
                      </w:r>
                      <w:r w:rsidRPr="00FB1A9D">
                        <w:rPr>
                          <w:sz w:val="20"/>
                          <w:szCs w:val="20"/>
                          <w:lang w:eastAsia="ko-KR"/>
                        </w:rPr>
                        <w:t>RBs</w:t>
                      </w:r>
                    </w:p>
                    <w:p w14:paraId="06035224"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Option 2: The resource pool can consist of non-contiguous </w:t>
                      </w:r>
                      <w:r w:rsidRPr="00FB1A9D">
                        <w:rPr>
                          <w:rFonts w:hint="eastAsia"/>
                          <w:sz w:val="20"/>
                          <w:szCs w:val="20"/>
                          <w:lang w:eastAsia="ko-KR"/>
                        </w:rPr>
                        <w:t>P</w:t>
                      </w:r>
                      <w:r w:rsidRPr="00FB1A9D">
                        <w:rPr>
                          <w:sz w:val="20"/>
                          <w:szCs w:val="20"/>
                          <w:lang w:eastAsia="ko-KR"/>
                        </w:rPr>
                        <w:t>RBs</w:t>
                      </w:r>
                    </w:p>
                  </w:txbxContent>
                </v:textbox>
                <w10:anchorlock/>
              </v:shape>
            </w:pict>
          </mc:Fallback>
        </mc:AlternateContent>
      </w:r>
    </w:p>
    <w:p w14:paraId="47FCAD02" w14:textId="21A3299B" w:rsidR="005C18D8" w:rsidRPr="002C6B78" w:rsidRDefault="005C18D8" w:rsidP="005C18D8">
      <w:pPr>
        <w:pStyle w:val="a5"/>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#96 </w:t>
      </w:r>
      <w:r>
        <w:rPr>
          <w:rFonts w:eastAsia="宋体" w:hint="eastAsia"/>
          <w:sz w:val="20"/>
          <w:szCs w:val="20"/>
          <w:lang w:eastAsia="zh-CN"/>
        </w:rPr>
        <w:t>meeting</w:t>
      </w:r>
      <w:r>
        <w:rPr>
          <w:rFonts w:eastAsia="宋体"/>
          <w:sz w:val="20"/>
          <w:szCs w:val="20"/>
          <w:lang w:eastAsia="zh-CN"/>
        </w:rPr>
        <w:t xml:space="preserve">, the following agreements have been achieved </w:t>
      </w:r>
      <w:r w:rsidR="00071E4A">
        <w:rPr>
          <w:rFonts w:eastAsia="宋体"/>
          <w:sz w:val="20"/>
          <w:szCs w:val="20"/>
          <w:lang w:eastAsia="zh-CN"/>
        </w:rPr>
        <w:t xml:space="preserve">to identify the </w:t>
      </w:r>
      <w:r w:rsidR="00202318">
        <w:rPr>
          <w:rFonts w:eastAsia="宋体"/>
          <w:sz w:val="20"/>
          <w:szCs w:val="20"/>
          <w:lang w:eastAsia="zh-CN"/>
        </w:rPr>
        <w:t xml:space="preserve">available </w:t>
      </w:r>
      <w:r w:rsidR="00071E4A">
        <w:rPr>
          <w:rFonts w:eastAsia="宋体"/>
          <w:sz w:val="20"/>
          <w:szCs w:val="20"/>
          <w:lang w:eastAsia="zh-CN"/>
        </w:rPr>
        <w:t xml:space="preserve">time resources </w:t>
      </w:r>
      <w:r w:rsidR="0081015A">
        <w:rPr>
          <w:rFonts w:eastAsia="宋体"/>
          <w:sz w:val="20"/>
          <w:szCs w:val="20"/>
          <w:lang w:eastAsia="zh-CN"/>
        </w:rPr>
        <w:t>for sidelink</w:t>
      </w:r>
      <w:r>
        <w:rPr>
          <w:rFonts w:eastAsia="宋体"/>
          <w:sz w:val="20"/>
          <w:szCs w:val="20"/>
          <w:lang w:eastAsia="zh-CN"/>
        </w:rPr>
        <w:t>.</w:t>
      </w:r>
    </w:p>
    <w:p w14:paraId="307C36DA" w14:textId="6985AC42" w:rsidR="005C18D8" w:rsidRPr="005C18D8" w:rsidRDefault="005C18D8" w:rsidP="00FB1A9D">
      <w:pPr>
        <w:spacing w:afterLines="50" w:after="156"/>
        <w:rPr>
          <w:rFonts w:eastAsiaTheme="minorEastAsia"/>
          <w:lang w:eastAsia="zh-CN"/>
        </w:rPr>
      </w:pPr>
      <w:r w:rsidRPr="00922A1F">
        <w:rPr>
          <w:rFonts w:eastAsia="宋体"/>
          <w:noProof/>
          <w:sz w:val="20"/>
          <w:szCs w:val="20"/>
          <w:lang w:eastAsia="zh-CN"/>
        </w:rPr>
        <mc:AlternateContent>
          <mc:Choice Requires="wps">
            <w:drawing>
              <wp:inline distT="0" distB="0" distL="0" distR="0" wp14:anchorId="482E5278" wp14:editId="1E56FF09">
                <wp:extent cx="6108700" cy="2743200"/>
                <wp:effectExtent l="0" t="0" r="2540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743200"/>
                        </a:xfrm>
                        <a:prstGeom prst="rect">
                          <a:avLst/>
                        </a:prstGeom>
                        <a:solidFill>
                          <a:srgbClr val="FFFFFF"/>
                        </a:solidFill>
                        <a:ln w="9525">
                          <a:solidFill>
                            <a:srgbClr val="000000"/>
                          </a:solidFill>
                          <a:miter lim="800000"/>
                          <a:headEnd/>
                          <a:tailEnd/>
                        </a:ln>
                      </wps:spPr>
                      <wps:txbx>
                        <w:txbxContent>
                          <w:p w14:paraId="01A45175" w14:textId="77777777" w:rsidR="005C18D8" w:rsidRPr="005C18D8" w:rsidRDefault="005C18D8" w:rsidP="005C18D8">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7D59ECB" w14:textId="77777777" w:rsidR="005C18D8" w:rsidRPr="005C18D8" w:rsidRDefault="005C18D8" w:rsidP="005C18D8">
                            <w:pPr>
                              <w:numPr>
                                <w:ilvl w:val="0"/>
                                <w:numId w:val="45"/>
                              </w:numPr>
                              <w:spacing w:before="120" w:after="60"/>
                              <w:jc w:val="both"/>
                              <w:rPr>
                                <w:rFonts w:ascii="Times" w:eastAsia="Batang" w:hAnsi="Times"/>
                                <w:sz w:val="20"/>
                                <w:szCs w:val="20"/>
                                <w:lang w:val="en-GB" w:eastAsia="ko-KR"/>
                              </w:rPr>
                            </w:pPr>
                            <w:bookmarkStart w:id="7" w:name="OLE_LINK140"/>
                            <w:bookmarkStart w:id="8" w:name="OLE_LINK141"/>
                            <w:r w:rsidRPr="005C18D8">
                              <w:rPr>
                                <w:rFonts w:ascii="Times" w:eastAsia="Batang" w:hAnsi="Times"/>
                                <w:sz w:val="20"/>
                                <w:szCs w:val="20"/>
                                <w:lang w:val="en-GB" w:eastAsia="ko-KR"/>
                              </w:rPr>
                              <w:t>For the operation regarding PSSCH, a UE performs either transmission or reception in a slot on a carrier.</w:t>
                            </w:r>
                          </w:p>
                          <w:p w14:paraId="79398871" w14:textId="77777777" w:rsidR="005C18D8" w:rsidRPr="005C18D8" w:rsidRDefault="005C18D8" w:rsidP="005C18D8">
                            <w:pPr>
                              <w:numPr>
                                <w:ilvl w:val="0"/>
                                <w:numId w:val="45"/>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2F345352" w14:textId="77777777" w:rsidR="005C18D8" w:rsidRPr="005C18D8" w:rsidRDefault="005C18D8" w:rsidP="005C18D8">
                            <w:pPr>
                              <w:numPr>
                                <w:ilvl w:val="1"/>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56D4131" w14:textId="77777777" w:rsidR="005C18D8" w:rsidRPr="005C18D8" w:rsidRDefault="005C18D8" w:rsidP="005C18D8">
                            <w:pPr>
                              <w:numPr>
                                <w:ilvl w:val="1"/>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4B6AA474" w14:textId="77777777" w:rsidR="005C18D8" w:rsidRPr="005C18D8" w:rsidRDefault="005C18D8" w:rsidP="005C18D8">
                            <w:pPr>
                              <w:numPr>
                                <w:ilvl w:val="2"/>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5533E40F" w14:textId="77777777" w:rsidR="005C18D8" w:rsidRPr="005C18D8" w:rsidRDefault="005C18D8" w:rsidP="005C18D8">
                            <w:pPr>
                              <w:numPr>
                                <w:ilvl w:val="2"/>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2C0FF32" w14:textId="77777777" w:rsidR="005C18D8" w:rsidRPr="005C18D8" w:rsidRDefault="005C18D8" w:rsidP="005C18D8">
                            <w:pPr>
                              <w:numPr>
                                <w:ilvl w:val="2"/>
                                <w:numId w:val="45"/>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010B02A6" w14:textId="77777777" w:rsidR="005C18D8" w:rsidRPr="005C18D8" w:rsidRDefault="005C18D8" w:rsidP="005C18D8">
                            <w:pPr>
                              <w:numPr>
                                <w:ilvl w:val="2"/>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7"/>
                          <w:bookmarkEnd w:id="8"/>
                          <w:p w14:paraId="6EA7AFED" w14:textId="7D74B72E" w:rsidR="005C18D8" w:rsidRPr="00FB1A9D" w:rsidRDefault="005C18D8" w:rsidP="005C18D8">
                            <w:pPr>
                              <w:numPr>
                                <w:ilvl w:val="2"/>
                                <w:numId w:val="41"/>
                              </w:num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482E5278" id="_x0000_s1028" type="#_x0000_t202" style="width:481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">
                <v:textbox>
                  <w:txbxContent>
                    <w:p w14:paraId="01A45175" w14:textId="77777777" w:rsidR="005C18D8" w:rsidRPr="005C18D8" w:rsidRDefault="005C18D8" w:rsidP="005C18D8">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7D59ECB" w14:textId="77777777" w:rsidR="005C18D8" w:rsidRPr="005C18D8" w:rsidRDefault="005C18D8" w:rsidP="005C18D8">
                      <w:pPr>
                        <w:numPr>
                          <w:ilvl w:val="0"/>
                          <w:numId w:val="45"/>
                        </w:numPr>
                        <w:spacing w:before="120" w:after="60"/>
                        <w:jc w:val="both"/>
                        <w:rPr>
                          <w:rFonts w:ascii="Times" w:eastAsia="Batang" w:hAnsi="Times"/>
                          <w:sz w:val="20"/>
                          <w:szCs w:val="20"/>
                          <w:lang w:val="en-GB" w:eastAsia="ko-KR"/>
                        </w:rPr>
                      </w:pPr>
                      <w:bookmarkStart w:id="9" w:name="OLE_LINK140"/>
                      <w:bookmarkStart w:id="10" w:name="OLE_LINK141"/>
                      <w:r w:rsidRPr="005C18D8">
                        <w:rPr>
                          <w:rFonts w:ascii="Times" w:eastAsia="Batang" w:hAnsi="Times"/>
                          <w:sz w:val="20"/>
                          <w:szCs w:val="20"/>
                          <w:lang w:val="en-GB" w:eastAsia="ko-KR"/>
                        </w:rPr>
                        <w:t>For the operation regarding PSSCH, a UE performs either transmission or reception in a slot on a carrier.</w:t>
                      </w:r>
                    </w:p>
                    <w:p w14:paraId="79398871" w14:textId="77777777" w:rsidR="005C18D8" w:rsidRPr="005C18D8" w:rsidRDefault="005C18D8" w:rsidP="005C18D8">
                      <w:pPr>
                        <w:numPr>
                          <w:ilvl w:val="0"/>
                          <w:numId w:val="45"/>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2F345352" w14:textId="77777777" w:rsidR="005C18D8" w:rsidRPr="005C18D8" w:rsidRDefault="005C18D8" w:rsidP="005C18D8">
                      <w:pPr>
                        <w:numPr>
                          <w:ilvl w:val="1"/>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56D4131" w14:textId="77777777" w:rsidR="005C18D8" w:rsidRPr="005C18D8" w:rsidRDefault="005C18D8" w:rsidP="005C18D8">
                      <w:pPr>
                        <w:numPr>
                          <w:ilvl w:val="1"/>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4B6AA474" w14:textId="77777777" w:rsidR="005C18D8" w:rsidRPr="005C18D8" w:rsidRDefault="005C18D8" w:rsidP="005C18D8">
                      <w:pPr>
                        <w:numPr>
                          <w:ilvl w:val="2"/>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5533E40F" w14:textId="77777777" w:rsidR="005C18D8" w:rsidRPr="005C18D8" w:rsidRDefault="005C18D8" w:rsidP="005C18D8">
                      <w:pPr>
                        <w:numPr>
                          <w:ilvl w:val="2"/>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2C0FF32" w14:textId="77777777" w:rsidR="005C18D8" w:rsidRPr="005C18D8" w:rsidRDefault="005C18D8" w:rsidP="005C18D8">
                      <w:pPr>
                        <w:numPr>
                          <w:ilvl w:val="2"/>
                          <w:numId w:val="45"/>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010B02A6" w14:textId="77777777" w:rsidR="005C18D8" w:rsidRPr="005C18D8" w:rsidRDefault="005C18D8" w:rsidP="005C18D8">
                      <w:pPr>
                        <w:numPr>
                          <w:ilvl w:val="2"/>
                          <w:numId w:val="45"/>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9"/>
                    <w:bookmarkEnd w:id="10"/>
                    <w:p w14:paraId="6EA7AFED" w14:textId="7D74B72E" w:rsidR="005C18D8" w:rsidRPr="00FB1A9D" w:rsidRDefault="005C18D8" w:rsidP="005C18D8">
                      <w:pPr>
                        <w:numPr>
                          <w:ilvl w:val="2"/>
                          <w:numId w:val="41"/>
                        </w:numPr>
                        <w:spacing w:before="120" w:after="60"/>
                        <w:jc w:val="both"/>
                        <w:rPr>
                          <w:sz w:val="20"/>
                          <w:szCs w:val="20"/>
                          <w:lang w:eastAsia="ko-KR"/>
                        </w:rPr>
                      </w:pPr>
                    </w:p>
                  </w:txbxContent>
                </v:textbox>
                <w10:anchorlock/>
              </v:shape>
            </w:pict>
          </mc:Fallback>
        </mc:AlternateContent>
      </w:r>
    </w:p>
    <w:p w14:paraId="0DDE98CA" w14:textId="3314C4E9" w:rsidR="00BF7110" w:rsidRDefault="005513C4" w:rsidP="00A40654">
      <w:pPr>
        <w:pStyle w:val="a5"/>
        <w:spacing w:afterLines="50" w:after="156"/>
        <w:jc w:val="both"/>
        <w:rPr>
          <w:rFonts w:eastAsia="宋体"/>
          <w:sz w:val="20"/>
          <w:szCs w:val="20"/>
          <w:lang w:eastAsia="zh-CN"/>
        </w:rPr>
      </w:pPr>
      <w:r w:rsidRPr="005513C4">
        <w:rPr>
          <w:rFonts w:eastAsia="宋体"/>
          <w:sz w:val="20"/>
          <w:szCs w:val="20"/>
          <w:lang w:eastAsia="zh-CN"/>
        </w:rPr>
        <w:t>In</w:t>
      </w:r>
      <w:r w:rsidR="00DB7B57">
        <w:rPr>
          <w:rFonts w:eastAsia="宋体"/>
          <w:sz w:val="20"/>
          <w:szCs w:val="20"/>
          <w:lang w:eastAsia="zh-CN"/>
        </w:rPr>
        <w:t xml:space="preserve"> LTE </w:t>
      </w:r>
      <w:r w:rsidRPr="005513C4">
        <w:rPr>
          <w:rFonts w:eastAsia="宋体"/>
          <w:sz w:val="20"/>
          <w:szCs w:val="20"/>
          <w:lang w:eastAsia="zh-CN"/>
        </w:rPr>
        <w:t>V2X</w:t>
      </w:r>
      <w:r w:rsidR="00DB7B57">
        <w:rPr>
          <w:rFonts w:eastAsia="宋体"/>
          <w:sz w:val="20"/>
          <w:szCs w:val="20"/>
          <w:lang w:eastAsia="zh-CN"/>
        </w:rPr>
        <w:t xml:space="preserve">, for </w:t>
      </w:r>
      <w:r w:rsidR="00CE006E">
        <w:rPr>
          <w:rFonts w:eastAsia="宋体"/>
          <w:sz w:val="20"/>
          <w:szCs w:val="20"/>
          <w:lang w:eastAsia="zh-CN"/>
        </w:rPr>
        <w:t>FDD mode</w:t>
      </w:r>
      <w:r w:rsidRPr="005513C4">
        <w:rPr>
          <w:rFonts w:eastAsia="宋体"/>
          <w:sz w:val="20"/>
          <w:szCs w:val="20"/>
          <w:lang w:eastAsia="zh-CN"/>
        </w:rPr>
        <w:t>, the resource pool in time domain is defined by a repeating bitmap</w:t>
      </w:r>
      <w:r w:rsidR="00CE006E">
        <w:rPr>
          <w:rFonts w:eastAsia="宋体"/>
          <w:sz w:val="20"/>
          <w:szCs w:val="20"/>
          <w:lang w:eastAsia="zh-CN"/>
        </w:rPr>
        <w:t xml:space="preserve"> </w:t>
      </w:r>
      <w:r w:rsidR="00CE006E" w:rsidRPr="00CE006E">
        <w:rPr>
          <w:rFonts w:eastAsia="宋体"/>
          <w:sz w:val="20"/>
          <w:szCs w:val="20"/>
          <w:lang w:eastAsia="zh-CN"/>
        </w:rPr>
        <w:t>except</w:t>
      </w:r>
      <w:r w:rsidR="00CE006E" w:rsidRPr="00CE006E">
        <w:t xml:space="preserve"> </w:t>
      </w:r>
      <w:r w:rsidR="00CE006E" w:rsidRPr="00CE006E">
        <w:rPr>
          <w:rFonts w:eastAsia="宋体"/>
          <w:sz w:val="20"/>
          <w:szCs w:val="20"/>
          <w:lang w:eastAsia="zh-CN"/>
        </w:rPr>
        <w:t>sidelink synchronization subframes</w:t>
      </w:r>
      <w:r w:rsidRPr="005513C4">
        <w:rPr>
          <w:rFonts w:eastAsia="宋体"/>
          <w:sz w:val="20"/>
          <w:szCs w:val="20"/>
          <w:lang w:eastAsia="zh-CN"/>
        </w:rPr>
        <w:t xml:space="preserve">. </w:t>
      </w:r>
      <w:r w:rsidR="00CE006E">
        <w:rPr>
          <w:rFonts w:eastAsia="宋体"/>
          <w:sz w:val="20"/>
          <w:szCs w:val="20"/>
          <w:lang w:eastAsia="zh-CN"/>
        </w:rPr>
        <w:t xml:space="preserve">However, </w:t>
      </w:r>
      <w:r w:rsidR="00DB7B57">
        <w:rPr>
          <w:rFonts w:eastAsia="宋体"/>
          <w:sz w:val="20"/>
          <w:szCs w:val="20"/>
          <w:lang w:eastAsia="zh-CN"/>
        </w:rPr>
        <w:t>for</w:t>
      </w:r>
      <w:r w:rsidR="00CE006E">
        <w:rPr>
          <w:rFonts w:eastAsia="宋体"/>
          <w:sz w:val="20"/>
          <w:szCs w:val="20"/>
          <w:lang w:eastAsia="zh-CN"/>
        </w:rPr>
        <w:t xml:space="preserve"> TDD mode, t</w:t>
      </w:r>
      <w:r w:rsidRPr="005513C4">
        <w:rPr>
          <w:rFonts w:eastAsia="宋体"/>
          <w:sz w:val="20"/>
          <w:szCs w:val="20"/>
          <w:lang w:eastAsia="zh-CN"/>
        </w:rPr>
        <w:t xml:space="preserve">he bitmap can </w:t>
      </w:r>
      <w:r>
        <w:rPr>
          <w:rFonts w:eastAsia="宋体"/>
          <w:sz w:val="20"/>
          <w:szCs w:val="20"/>
          <w:lang w:eastAsia="zh-CN"/>
        </w:rPr>
        <w:t xml:space="preserve">only act on the UL subframes, i.e. </w:t>
      </w:r>
      <w:r w:rsidR="00CE006E">
        <w:rPr>
          <w:rFonts w:eastAsia="宋体"/>
          <w:sz w:val="20"/>
          <w:szCs w:val="20"/>
          <w:lang w:eastAsia="zh-CN"/>
        </w:rPr>
        <w:t xml:space="preserve">can only </w:t>
      </w:r>
      <w:r w:rsidRPr="005513C4">
        <w:rPr>
          <w:rFonts w:eastAsia="宋体"/>
          <w:sz w:val="20"/>
          <w:szCs w:val="20"/>
          <w:lang w:eastAsia="zh-CN"/>
        </w:rPr>
        <w:t xml:space="preserve">indicate which </w:t>
      </w:r>
      <w:r>
        <w:rPr>
          <w:rFonts w:eastAsia="宋体"/>
          <w:sz w:val="20"/>
          <w:szCs w:val="20"/>
          <w:lang w:eastAsia="zh-CN"/>
        </w:rPr>
        <w:t xml:space="preserve">UL </w:t>
      </w:r>
      <w:r w:rsidR="00DB7B57">
        <w:rPr>
          <w:rFonts w:eastAsia="宋体"/>
          <w:sz w:val="20"/>
          <w:szCs w:val="20"/>
          <w:lang w:eastAsia="zh-CN"/>
        </w:rPr>
        <w:t xml:space="preserve">subframes can be used for LTE </w:t>
      </w:r>
      <w:r w:rsidRPr="005513C4">
        <w:rPr>
          <w:rFonts w:eastAsia="宋体"/>
          <w:sz w:val="20"/>
          <w:szCs w:val="20"/>
          <w:lang w:eastAsia="zh-CN"/>
        </w:rPr>
        <w:t xml:space="preserve">V2X. For example, in </w:t>
      </w:r>
      <w:r w:rsidR="00DB7B57">
        <w:rPr>
          <w:rFonts w:eastAsia="宋体"/>
          <w:sz w:val="20"/>
          <w:szCs w:val="20"/>
          <w:lang w:eastAsia="zh-CN"/>
        </w:rPr>
        <w:t xml:space="preserve">a </w:t>
      </w:r>
      <w:r w:rsidRPr="005513C4">
        <w:rPr>
          <w:rFonts w:eastAsia="宋体"/>
          <w:sz w:val="20"/>
          <w:szCs w:val="20"/>
          <w:lang w:eastAsia="zh-CN"/>
        </w:rPr>
        <w:t xml:space="preserve">bitmap, </w:t>
      </w:r>
      <w:bookmarkStart w:id="9" w:name="OLE_LINK39"/>
      <w:bookmarkStart w:id="10" w:name="OLE_LINK40"/>
      <w:r w:rsidR="00DB7B57">
        <w:rPr>
          <w:rFonts w:eastAsia="宋体"/>
          <w:sz w:val="20"/>
          <w:szCs w:val="20"/>
          <w:lang w:eastAsia="zh-CN"/>
        </w:rPr>
        <w:t>a</w:t>
      </w:r>
      <w:r w:rsidRPr="005513C4">
        <w:rPr>
          <w:rFonts w:eastAsia="宋体"/>
          <w:sz w:val="20"/>
          <w:szCs w:val="20"/>
          <w:lang w:eastAsia="zh-CN"/>
        </w:rPr>
        <w:t xml:space="preserve"> bit </w:t>
      </w:r>
      <w:r w:rsidR="00CE006E">
        <w:rPr>
          <w:rFonts w:eastAsia="宋体"/>
          <w:sz w:val="20"/>
          <w:szCs w:val="20"/>
          <w:lang w:eastAsia="zh-CN"/>
        </w:rPr>
        <w:t>“</w:t>
      </w:r>
      <w:r w:rsidRPr="005513C4">
        <w:rPr>
          <w:rFonts w:eastAsia="宋体"/>
          <w:sz w:val="20"/>
          <w:szCs w:val="20"/>
          <w:lang w:eastAsia="zh-CN"/>
        </w:rPr>
        <w:t>1</w:t>
      </w:r>
      <w:r w:rsidR="00CE006E">
        <w:rPr>
          <w:rFonts w:eastAsia="宋体"/>
          <w:sz w:val="20"/>
          <w:szCs w:val="20"/>
          <w:lang w:eastAsia="zh-CN"/>
        </w:rPr>
        <w:t>”</w:t>
      </w:r>
      <w:r w:rsidRPr="005513C4">
        <w:rPr>
          <w:rFonts w:eastAsia="宋体"/>
          <w:sz w:val="20"/>
          <w:szCs w:val="20"/>
          <w:lang w:eastAsia="zh-CN"/>
        </w:rPr>
        <w:t xml:space="preserve"> means </w:t>
      </w:r>
      <w:bookmarkEnd w:id="9"/>
      <w:bookmarkEnd w:id="10"/>
      <w:r w:rsidRPr="005513C4">
        <w:rPr>
          <w:rFonts w:eastAsia="宋体"/>
          <w:sz w:val="20"/>
          <w:szCs w:val="20"/>
          <w:lang w:eastAsia="zh-CN"/>
        </w:rPr>
        <w:t>that th</w:t>
      </w:r>
      <w:r w:rsidR="00DB7B57">
        <w:rPr>
          <w:rFonts w:eastAsia="宋体"/>
          <w:sz w:val="20"/>
          <w:szCs w:val="20"/>
          <w:lang w:eastAsia="zh-CN"/>
        </w:rPr>
        <w:t>e</w:t>
      </w:r>
      <w:r w:rsidR="00DB7B57" w:rsidRPr="00DB7B57">
        <w:t xml:space="preserve"> </w:t>
      </w:r>
      <w:r w:rsidR="00DB7B57" w:rsidRPr="00DB7B57">
        <w:rPr>
          <w:rFonts w:eastAsia="宋体"/>
          <w:sz w:val="20"/>
          <w:szCs w:val="20"/>
          <w:lang w:eastAsia="zh-CN"/>
        </w:rPr>
        <w:t>corresponding</w:t>
      </w:r>
      <w:r w:rsidRPr="005513C4">
        <w:rPr>
          <w:rFonts w:eastAsia="宋体"/>
          <w:sz w:val="20"/>
          <w:szCs w:val="20"/>
          <w:lang w:eastAsia="zh-CN"/>
        </w:rPr>
        <w:t xml:space="preserve"> </w:t>
      </w:r>
      <w:proofErr w:type="spellStart"/>
      <w:r w:rsidRPr="005513C4">
        <w:rPr>
          <w:rFonts w:eastAsia="宋体"/>
          <w:sz w:val="20"/>
          <w:szCs w:val="20"/>
          <w:lang w:eastAsia="zh-CN"/>
        </w:rPr>
        <w:t>subframe</w:t>
      </w:r>
      <w:proofErr w:type="spellEnd"/>
      <w:r w:rsidRPr="005513C4">
        <w:rPr>
          <w:rFonts w:eastAsia="宋体"/>
          <w:sz w:val="20"/>
          <w:szCs w:val="20"/>
          <w:lang w:eastAsia="zh-CN"/>
        </w:rPr>
        <w:t xml:space="preserve"> </w:t>
      </w:r>
      <w:r w:rsidR="00D665FD">
        <w:rPr>
          <w:rFonts w:eastAsia="宋体"/>
          <w:sz w:val="20"/>
          <w:szCs w:val="20"/>
          <w:lang w:eastAsia="zh-CN"/>
        </w:rPr>
        <w:t xml:space="preserve">is included in this resource pool and </w:t>
      </w:r>
      <w:r w:rsidRPr="005513C4">
        <w:rPr>
          <w:rFonts w:eastAsia="宋体"/>
          <w:sz w:val="20"/>
          <w:szCs w:val="20"/>
          <w:lang w:eastAsia="zh-CN"/>
        </w:rPr>
        <w:t xml:space="preserve">can be used for V2X transmission, while </w:t>
      </w:r>
      <w:r w:rsidR="00D665FD">
        <w:rPr>
          <w:rFonts w:eastAsia="宋体"/>
          <w:sz w:val="20"/>
          <w:szCs w:val="20"/>
          <w:lang w:eastAsia="zh-CN"/>
        </w:rPr>
        <w:t>“</w:t>
      </w:r>
      <w:r w:rsidRPr="005513C4">
        <w:rPr>
          <w:rFonts w:eastAsia="宋体"/>
          <w:sz w:val="20"/>
          <w:szCs w:val="20"/>
          <w:lang w:eastAsia="zh-CN"/>
        </w:rPr>
        <w:t>0</w:t>
      </w:r>
      <w:r w:rsidR="00D665FD">
        <w:rPr>
          <w:rFonts w:eastAsia="宋体"/>
          <w:sz w:val="20"/>
          <w:szCs w:val="20"/>
          <w:lang w:eastAsia="zh-CN"/>
        </w:rPr>
        <w:t>”</w:t>
      </w:r>
      <w:r w:rsidRPr="005513C4">
        <w:rPr>
          <w:rFonts w:eastAsia="宋体"/>
          <w:sz w:val="20"/>
          <w:szCs w:val="20"/>
          <w:lang w:eastAsia="zh-CN"/>
        </w:rPr>
        <w:t xml:space="preserve"> means that it is </w:t>
      </w:r>
      <w:r w:rsidR="00D665FD">
        <w:rPr>
          <w:rFonts w:eastAsia="宋体"/>
          <w:sz w:val="20"/>
          <w:szCs w:val="20"/>
          <w:lang w:eastAsia="zh-CN"/>
        </w:rPr>
        <w:t>not included in the resource pool and cannot</w:t>
      </w:r>
      <w:r w:rsidR="00585168">
        <w:rPr>
          <w:rFonts w:eastAsia="宋体"/>
          <w:sz w:val="20"/>
          <w:szCs w:val="20"/>
          <w:lang w:eastAsia="zh-CN"/>
        </w:rPr>
        <w:t xml:space="preserve"> be</w:t>
      </w:r>
      <w:r w:rsidR="00D665FD">
        <w:rPr>
          <w:rFonts w:eastAsia="宋体"/>
          <w:sz w:val="20"/>
          <w:szCs w:val="20"/>
          <w:lang w:eastAsia="zh-CN"/>
        </w:rPr>
        <w:t xml:space="preserve"> used for sidelink</w:t>
      </w:r>
      <w:r w:rsidRPr="005513C4">
        <w:rPr>
          <w:rFonts w:eastAsia="宋体"/>
          <w:sz w:val="20"/>
          <w:szCs w:val="20"/>
          <w:lang w:eastAsia="zh-CN"/>
        </w:rPr>
        <w:t xml:space="preserve">. Thus, </w:t>
      </w:r>
      <w:r w:rsidR="0061334F">
        <w:rPr>
          <w:rFonts w:eastAsia="宋体"/>
          <w:sz w:val="20"/>
          <w:szCs w:val="20"/>
          <w:lang w:eastAsia="zh-CN"/>
        </w:rPr>
        <w:t xml:space="preserve">by </w:t>
      </w:r>
      <w:r w:rsidRPr="005513C4">
        <w:rPr>
          <w:rFonts w:eastAsia="宋体"/>
          <w:sz w:val="20"/>
          <w:szCs w:val="20"/>
          <w:lang w:eastAsia="zh-CN"/>
        </w:rPr>
        <w:t xml:space="preserve">using this bitmap </w:t>
      </w:r>
      <w:r w:rsidR="00DB7B57">
        <w:rPr>
          <w:rFonts w:eastAsia="宋体"/>
          <w:sz w:val="20"/>
          <w:szCs w:val="20"/>
          <w:lang w:eastAsia="zh-CN"/>
        </w:rPr>
        <w:t xml:space="preserve">indication, those subframes used for LTE </w:t>
      </w:r>
      <w:r w:rsidRPr="005513C4">
        <w:rPr>
          <w:rFonts w:eastAsia="宋体"/>
          <w:sz w:val="20"/>
          <w:szCs w:val="20"/>
          <w:lang w:eastAsia="zh-CN"/>
        </w:rPr>
        <w:t xml:space="preserve">V2X are </w:t>
      </w:r>
      <w:r w:rsidR="0061334F">
        <w:rPr>
          <w:rFonts w:eastAsia="宋体"/>
          <w:sz w:val="20"/>
          <w:szCs w:val="20"/>
          <w:lang w:eastAsia="zh-CN"/>
        </w:rPr>
        <w:t>composing</w:t>
      </w:r>
      <w:r w:rsidRPr="005513C4">
        <w:rPr>
          <w:rFonts w:eastAsia="宋体"/>
          <w:sz w:val="20"/>
          <w:szCs w:val="20"/>
          <w:lang w:eastAsia="zh-CN"/>
        </w:rPr>
        <w:t xml:space="preserve"> the time </w:t>
      </w:r>
      <w:r w:rsidR="00DB7B57">
        <w:rPr>
          <w:rFonts w:eastAsia="宋体"/>
          <w:sz w:val="20"/>
          <w:szCs w:val="20"/>
          <w:lang w:eastAsia="zh-CN"/>
        </w:rPr>
        <w:t xml:space="preserve">domain </w:t>
      </w:r>
      <w:r w:rsidRPr="005513C4">
        <w:rPr>
          <w:rFonts w:eastAsia="宋体"/>
          <w:sz w:val="20"/>
          <w:szCs w:val="20"/>
          <w:lang w:eastAsia="zh-CN"/>
        </w:rPr>
        <w:t>resource</w:t>
      </w:r>
      <w:r w:rsidR="00DB7B57">
        <w:rPr>
          <w:rFonts w:eastAsia="宋体"/>
          <w:sz w:val="20"/>
          <w:szCs w:val="20"/>
          <w:lang w:eastAsia="zh-CN"/>
        </w:rPr>
        <w:t>s</w:t>
      </w:r>
      <w:r w:rsidRPr="005513C4">
        <w:rPr>
          <w:rFonts w:eastAsia="宋体"/>
          <w:sz w:val="20"/>
          <w:szCs w:val="20"/>
          <w:lang w:eastAsia="zh-CN"/>
        </w:rPr>
        <w:t xml:space="preserve"> of a resource pool. Then V2X UE can select resource</w:t>
      </w:r>
      <w:r w:rsidR="00DB7B57">
        <w:rPr>
          <w:rFonts w:eastAsia="宋体"/>
          <w:sz w:val="20"/>
          <w:szCs w:val="20"/>
          <w:lang w:eastAsia="zh-CN"/>
        </w:rPr>
        <w:t>s</w:t>
      </w:r>
      <w:r w:rsidRPr="005513C4">
        <w:rPr>
          <w:rFonts w:eastAsia="宋体"/>
          <w:sz w:val="20"/>
          <w:szCs w:val="20"/>
          <w:lang w:eastAsia="zh-CN"/>
        </w:rPr>
        <w:t xml:space="preserve"> from resource pool for its transmission.</w:t>
      </w:r>
      <w:r w:rsidR="007A1BF2">
        <w:rPr>
          <w:rFonts w:eastAsia="宋体"/>
          <w:sz w:val="20"/>
          <w:szCs w:val="20"/>
          <w:lang w:eastAsia="zh-CN"/>
        </w:rPr>
        <w:t xml:space="preserve"> </w:t>
      </w:r>
      <w:r w:rsidR="007A1BF2" w:rsidRPr="007A1BF2">
        <w:rPr>
          <w:rFonts w:eastAsia="宋体"/>
          <w:sz w:val="20"/>
          <w:szCs w:val="20"/>
          <w:lang w:eastAsia="zh-CN"/>
        </w:rPr>
        <w:t xml:space="preserve">The transmission resource pool selected by the </w:t>
      </w:r>
      <w:r w:rsidR="007A1BF2">
        <w:rPr>
          <w:rFonts w:eastAsia="宋体"/>
          <w:sz w:val="20"/>
          <w:szCs w:val="20"/>
          <w:lang w:eastAsia="zh-CN"/>
        </w:rPr>
        <w:t>transmitter</w:t>
      </w:r>
      <w:r w:rsidR="007A1BF2" w:rsidRPr="007A1BF2">
        <w:rPr>
          <w:rFonts w:eastAsia="宋体"/>
          <w:sz w:val="20"/>
          <w:szCs w:val="20"/>
          <w:lang w:eastAsia="zh-CN"/>
        </w:rPr>
        <w:t xml:space="preserve"> UE </w:t>
      </w:r>
      <w:r w:rsidR="007A1BF2">
        <w:rPr>
          <w:rFonts w:eastAsia="宋体"/>
          <w:sz w:val="20"/>
          <w:szCs w:val="20"/>
          <w:lang w:eastAsia="zh-CN"/>
        </w:rPr>
        <w:t xml:space="preserve">should be </w:t>
      </w:r>
      <w:r w:rsidR="00DB7B57" w:rsidRPr="00DB7B57">
        <w:rPr>
          <w:rFonts w:eastAsia="宋体"/>
          <w:sz w:val="20"/>
          <w:szCs w:val="20"/>
          <w:lang w:eastAsia="zh-CN"/>
        </w:rPr>
        <w:t xml:space="preserve">consistent </w:t>
      </w:r>
      <w:r w:rsidR="00DB7B57">
        <w:rPr>
          <w:rFonts w:eastAsia="宋体"/>
          <w:sz w:val="20"/>
          <w:szCs w:val="20"/>
          <w:lang w:eastAsia="zh-CN"/>
        </w:rPr>
        <w:t xml:space="preserve">with </w:t>
      </w:r>
      <w:r w:rsidR="007A1BF2">
        <w:rPr>
          <w:rFonts w:eastAsia="宋体"/>
          <w:sz w:val="20"/>
          <w:szCs w:val="20"/>
          <w:lang w:eastAsia="zh-CN"/>
        </w:rPr>
        <w:t xml:space="preserve">one of </w:t>
      </w:r>
      <w:r w:rsidR="007A1BF2" w:rsidRPr="007A1BF2">
        <w:rPr>
          <w:rFonts w:eastAsia="宋体"/>
          <w:sz w:val="20"/>
          <w:szCs w:val="20"/>
          <w:lang w:eastAsia="zh-CN"/>
        </w:rPr>
        <w:t>the reception pool</w:t>
      </w:r>
      <w:r w:rsidR="007A1BF2">
        <w:rPr>
          <w:rFonts w:eastAsia="宋体"/>
          <w:sz w:val="20"/>
          <w:szCs w:val="20"/>
          <w:lang w:eastAsia="zh-CN"/>
        </w:rPr>
        <w:t>s</w:t>
      </w:r>
      <w:r w:rsidR="007A1BF2" w:rsidRPr="007A1BF2">
        <w:rPr>
          <w:rFonts w:eastAsia="宋体"/>
          <w:sz w:val="20"/>
          <w:szCs w:val="20"/>
          <w:lang w:eastAsia="zh-CN"/>
        </w:rPr>
        <w:t xml:space="preserve"> </w:t>
      </w:r>
      <w:r w:rsidR="007A1BF2">
        <w:rPr>
          <w:rFonts w:eastAsia="宋体"/>
          <w:sz w:val="20"/>
          <w:szCs w:val="20"/>
          <w:lang w:eastAsia="zh-CN"/>
        </w:rPr>
        <w:t>monitored</w:t>
      </w:r>
      <w:r w:rsidR="007A1BF2" w:rsidRPr="007A1BF2">
        <w:rPr>
          <w:rFonts w:eastAsia="宋体"/>
          <w:sz w:val="20"/>
          <w:szCs w:val="20"/>
          <w:lang w:eastAsia="zh-CN"/>
        </w:rPr>
        <w:t xml:space="preserve"> by the receiver UE</w:t>
      </w:r>
      <w:r w:rsidR="007A1BF2">
        <w:rPr>
          <w:rFonts w:eastAsia="宋体"/>
          <w:sz w:val="20"/>
          <w:szCs w:val="20"/>
          <w:lang w:eastAsia="zh-CN"/>
        </w:rPr>
        <w:t xml:space="preserve">, so that the </w:t>
      </w:r>
      <w:r w:rsidR="007A1BF2" w:rsidRPr="007A1BF2">
        <w:rPr>
          <w:rFonts w:eastAsia="宋体"/>
          <w:sz w:val="20"/>
          <w:szCs w:val="20"/>
          <w:lang w:eastAsia="zh-CN"/>
        </w:rPr>
        <w:t>transmitter UE</w:t>
      </w:r>
      <w:r w:rsidR="007A1BF2">
        <w:rPr>
          <w:rFonts w:eastAsia="宋体"/>
          <w:sz w:val="20"/>
          <w:szCs w:val="20"/>
          <w:lang w:eastAsia="zh-CN"/>
        </w:rPr>
        <w:t xml:space="preserve"> and </w:t>
      </w:r>
      <w:r w:rsidR="007A1BF2" w:rsidRPr="007A1BF2">
        <w:rPr>
          <w:rFonts w:eastAsia="宋体"/>
          <w:sz w:val="20"/>
          <w:szCs w:val="20"/>
          <w:lang w:eastAsia="zh-CN"/>
        </w:rPr>
        <w:t>receiver UE</w:t>
      </w:r>
      <w:r w:rsidR="007A1BF2">
        <w:rPr>
          <w:rFonts w:eastAsia="宋体"/>
          <w:sz w:val="20"/>
          <w:szCs w:val="20"/>
          <w:lang w:eastAsia="zh-CN"/>
        </w:rPr>
        <w:t xml:space="preserve"> can have same understanding about some information, e.g. </w:t>
      </w:r>
      <w:r w:rsidR="007A1BF2" w:rsidRPr="007A1BF2">
        <w:rPr>
          <w:rFonts w:eastAsia="宋体"/>
          <w:sz w:val="20"/>
          <w:szCs w:val="20"/>
          <w:lang w:eastAsia="zh-CN"/>
        </w:rPr>
        <w:t>time resource and resource index</w:t>
      </w:r>
      <w:r w:rsidR="007A1BF2">
        <w:rPr>
          <w:rFonts w:eastAsia="宋体"/>
          <w:sz w:val="20"/>
          <w:szCs w:val="20"/>
          <w:lang w:eastAsia="zh-CN"/>
        </w:rPr>
        <w:t xml:space="preserve"> in the resource pool.</w:t>
      </w:r>
    </w:p>
    <w:p w14:paraId="519436C5" w14:textId="2233358F" w:rsidR="005513C4" w:rsidRDefault="007C1438" w:rsidP="00A40654">
      <w:pPr>
        <w:pStyle w:val="a5"/>
        <w:spacing w:afterLines="50" w:after="156"/>
        <w:jc w:val="both"/>
        <w:rPr>
          <w:rFonts w:eastAsia="宋体"/>
          <w:sz w:val="20"/>
          <w:szCs w:val="20"/>
          <w:lang w:eastAsia="zh-CN"/>
        </w:rPr>
      </w:pPr>
      <w:r>
        <w:rPr>
          <w:rFonts w:eastAsia="宋体"/>
          <w:sz w:val="20"/>
          <w:szCs w:val="20"/>
          <w:lang w:eastAsia="zh-CN"/>
        </w:rPr>
        <w:t>S</w:t>
      </w:r>
      <w:r w:rsidRPr="007C1438">
        <w:rPr>
          <w:rFonts w:eastAsia="宋体"/>
          <w:sz w:val="20"/>
          <w:szCs w:val="20"/>
          <w:lang w:eastAsia="zh-CN"/>
        </w:rPr>
        <w:t>imilar</w:t>
      </w:r>
      <w:r w:rsidR="008918D4">
        <w:rPr>
          <w:rFonts w:eastAsia="宋体"/>
          <w:sz w:val="20"/>
          <w:szCs w:val="20"/>
          <w:lang w:eastAsia="zh-CN"/>
        </w:rPr>
        <w:t xml:space="preserve"> to LTE </w:t>
      </w:r>
      <w:r w:rsidRPr="007C1438">
        <w:rPr>
          <w:rFonts w:eastAsia="宋体"/>
          <w:sz w:val="20"/>
          <w:szCs w:val="20"/>
          <w:lang w:eastAsia="zh-CN"/>
        </w:rPr>
        <w:t>V2X, NR sidelink should use the resource pool as well</w:t>
      </w:r>
      <w:r>
        <w:rPr>
          <w:rFonts w:eastAsia="宋体"/>
          <w:sz w:val="20"/>
          <w:szCs w:val="20"/>
          <w:lang w:eastAsia="zh-CN"/>
        </w:rPr>
        <w:t xml:space="preserve">. </w:t>
      </w:r>
      <w:r w:rsidRPr="007C1438">
        <w:rPr>
          <w:rFonts w:eastAsia="宋体"/>
          <w:sz w:val="20"/>
          <w:szCs w:val="20"/>
          <w:lang w:eastAsia="zh-CN"/>
        </w:rPr>
        <w:t xml:space="preserve">To </w:t>
      </w:r>
      <w:r>
        <w:rPr>
          <w:rFonts w:eastAsia="宋体"/>
          <w:sz w:val="20"/>
          <w:szCs w:val="20"/>
          <w:lang w:eastAsia="zh-CN"/>
        </w:rPr>
        <w:t xml:space="preserve">limit the </w:t>
      </w:r>
      <w:r w:rsidRPr="007C1438">
        <w:rPr>
          <w:rFonts w:eastAsia="宋体"/>
          <w:sz w:val="20"/>
          <w:szCs w:val="20"/>
          <w:lang w:eastAsia="zh-CN"/>
        </w:rPr>
        <w:t xml:space="preserve">complexity and </w:t>
      </w:r>
      <w:r>
        <w:rPr>
          <w:rFonts w:eastAsia="宋体"/>
          <w:sz w:val="20"/>
          <w:szCs w:val="20"/>
          <w:lang w:eastAsia="zh-CN"/>
        </w:rPr>
        <w:t>achieve easy</w:t>
      </w:r>
      <w:r w:rsidRPr="007C1438">
        <w:rPr>
          <w:rFonts w:eastAsia="宋体"/>
          <w:sz w:val="20"/>
          <w:szCs w:val="20"/>
          <w:lang w:eastAsia="zh-CN"/>
        </w:rPr>
        <w:t xml:space="preserve"> implementation</w:t>
      </w:r>
      <w:r>
        <w:rPr>
          <w:rFonts w:eastAsia="宋体"/>
          <w:sz w:val="20"/>
          <w:szCs w:val="20"/>
          <w:lang w:eastAsia="zh-CN"/>
        </w:rPr>
        <w:t xml:space="preserve">, the bitmap scheme can be reused as a starting point </w:t>
      </w:r>
      <w:r w:rsidR="00DB7B57">
        <w:rPr>
          <w:rFonts w:eastAsia="宋体"/>
          <w:sz w:val="20"/>
          <w:szCs w:val="20"/>
          <w:lang w:eastAsia="zh-CN"/>
        </w:rPr>
        <w:t xml:space="preserve">for time domain indication, </w:t>
      </w:r>
      <w:r>
        <w:rPr>
          <w:rFonts w:eastAsia="宋体"/>
          <w:sz w:val="20"/>
          <w:szCs w:val="20"/>
          <w:lang w:eastAsia="zh-CN"/>
        </w:rPr>
        <w:t xml:space="preserve">and only slot-level </w:t>
      </w:r>
      <w:r>
        <w:rPr>
          <w:rFonts w:eastAsia="宋体"/>
          <w:sz w:val="20"/>
          <w:szCs w:val="20"/>
          <w:lang w:eastAsia="zh-CN"/>
        </w:rPr>
        <w:lastRenderedPageBreak/>
        <w:t>indication should be considered</w:t>
      </w:r>
      <w:r w:rsidR="00973A17">
        <w:rPr>
          <w:rFonts w:eastAsia="宋体"/>
          <w:sz w:val="20"/>
          <w:szCs w:val="20"/>
          <w:lang w:eastAsia="zh-CN"/>
        </w:rPr>
        <w:t xml:space="preserve"> in Rel-16 </w:t>
      </w:r>
      <w:r w:rsidR="00585168">
        <w:rPr>
          <w:rFonts w:eastAsia="宋体"/>
          <w:sz w:val="20"/>
          <w:szCs w:val="20"/>
          <w:lang w:eastAsia="zh-CN"/>
        </w:rPr>
        <w:t>considering heavy workload and limited time</w:t>
      </w:r>
      <w:r>
        <w:rPr>
          <w:rFonts w:eastAsia="宋体"/>
          <w:sz w:val="20"/>
          <w:szCs w:val="20"/>
          <w:lang w:eastAsia="zh-CN"/>
        </w:rPr>
        <w:t xml:space="preserve">.  For example, </w:t>
      </w:r>
      <w:r w:rsidRPr="007C1438">
        <w:rPr>
          <w:rFonts w:eastAsia="宋体"/>
          <w:sz w:val="20"/>
          <w:szCs w:val="20"/>
          <w:lang w:eastAsia="zh-CN"/>
        </w:rPr>
        <w:t xml:space="preserve">in </w:t>
      </w:r>
      <w:r>
        <w:rPr>
          <w:rFonts w:eastAsia="宋体"/>
          <w:sz w:val="20"/>
          <w:szCs w:val="20"/>
          <w:lang w:eastAsia="zh-CN"/>
        </w:rPr>
        <w:t xml:space="preserve">a </w:t>
      </w:r>
      <w:r w:rsidRPr="007C1438">
        <w:rPr>
          <w:rFonts w:eastAsia="宋体"/>
          <w:sz w:val="20"/>
          <w:szCs w:val="20"/>
          <w:lang w:eastAsia="zh-CN"/>
        </w:rPr>
        <w:t xml:space="preserve">bitmap, </w:t>
      </w:r>
      <w:r w:rsidR="008918D4" w:rsidRPr="008918D4">
        <w:rPr>
          <w:rFonts w:eastAsia="宋体"/>
          <w:sz w:val="20"/>
          <w:szCs w:val="20"/>
          <w:lang w:eastAsia="zh-CN"/>
        </w:rPr>
        <w:t>a bit “1” means</w:t>
      </w:r>
      <w:r w:rsidRPr="007C1438">
        <w:rPr>
          <w:rFonts w:eastAsia="宋体"/>
          <w:sz w:val="20"/>
          <w:szCs w:val="20"/>
          <w:lang w:eastAsia="zh-CN"/>
        </w:rPr>
        <w:t xml:space="preserve"> that </w:t>
      </w:r>
      <w:r w:rsidR="008918D4">
        <w:rPr>
          <w:rFonts w:eastAsia="宋体"/>
          <w:sz w:val="20"/>
          <w:szCs w:val="20"/>
          <w:lang w:eastAsia="zh-CN"/>
        </w:rPr>
        <w:t>the corresponding</w:t>
      </w:r>
      <w:r>
        <w:rPr>
          <w:rFonts w:eastAsia="宋体"/>
          <w:sz w:val="20"/>
          <w:szCs w:val="20"/>
          <w:lang w:eastAsia="zh-CN"/>
        </w:rPr>
        <w:t xml:space="preserve"> slot or </w:t>
      </w:r>
      <w:r w:rsidRPr="007C1438">
        <w:rPr>
          <w:rFonts w:eastAsia="宋体"/>
          <w:sz w:val="20"/>
          <w:szCs w:val="20"/>
          <w:lang w:eastAsia="zh-CN"/>
        </w:rPr>
        <w:t xml:space="preserve">a subset of consecutive symbols in </w:t>
      </w:r>
      <w:r>
        <w:rPr>
          <w:rFonts w:eastAsia="宋体"/>
          <w:sz w:val="20"/>
          <w:szCs w:val="20"/>
          <w:lang w:eastAsia="zh-CN"/>
        </w:rPr>
        <w:t>this</w:t>
      </w:r>
      <w:r w:rsidRPr="007C1438">
        <w:rPr>
          <w:rFonts w:eastAsia="宋体"/>
          <w:sz w:val="20"/>
          <w:szCs w:val="20"/>
          <w:lang w:eastAsia="zh-CN"/>
        </w:rPr>
        <w:t xml:space="preserve"> slot</w:t>
      </w:r>
      <w:r>
        <w:rPr>
          <w:rFonts w:eastAsia="宋体"/>
          <w:sz w:val="20"/>
          <w:szCs w:val="20"/>
          <w:lang w:eastAsia="zh-CN"/>
        </w:rPr>
        <w:t xml:space="preserve"> are included in the resource pool.</w:t>
      </w:r>
    </w:p>
    <w:p w14:paraId="580EA9B0" w14:textId="77777777" w:rsidR="000230F4" w:rsidRDefault="000230F4" w:rsidP="00EF4F17">
      <w:pPr>
        <w:pStyle w:val="a5"/>
        <w:keepNext/>
        <w:spacing w:afterLines="50" w:after="156"/>
        <w:jc w:val="center"/>
      </w:pPr>
      <w:r>
        <w:object w:dxaOrig="20772" w:dyaOrig="5965" w14:anchorId="31EBC6AF">
          <v:shape id="_x0000_i1029" type="#_x0000_t75" style="width:411.35pt;height:118pt" o:ole="">
            <v:imagedata r:id="rId15" o:title=""/>
          </v:shape>
          <o:OLEObject Type="Embed" ProgID="Visio.Drawing.11" ShapeID="_x0000_i1029" DrawAspect="Content" ObjectID="_1615729822" r:id="rId16"/>
        </w:object>
      </w:r>
    </w:p>
    <w:p w14:paraId="09585C81" w14:textId="5818CCFF" w:rsidR="000230F4" w:rsidRDefault="000230F4" w:rsidP="000230F4">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4.</w:t>
      </w:r>
      <w:r w:rsidRPr="000C575E">
        <w:rPr>
          <w:rFonts w:eastAsia="宋体"/>
          <w:sz w:val="20"/>
          <w:szCs w:val="20"/>
          <w:lang w:eastAsia="zh-CN"/>
        </w:rPr>
        <w:t xml:space="preserve"> </w:t>
      </w:r>
      <w:bookmarkStart w:id="11" w:name="OLE_LINK8"/>
      <w:bookmarkStart w:id="12" w:name="OLE_LINK9"/>
      <w:r>
        <w:rPr>
          <w:rFonts w:eastAsia="宋体"/>
          <w:sz w:val="20"/>
          <w:szCs w:val="20"/>
          <w:lang w:eastAsia="zh-CN"/>
        </w:rPr>
        <w:t xml:space="preserve">Illustration </w:t>
      </w:r>
      <w:bookmarkEnd w:id="11"/>
      <w:bookmarkEnd w:id="12"/>
      <w:r>
        <w:rPr>
          <w:rFonts w:eastAsia="宋体"/>
          <w:sz w:val="20"/>
          <w:szCs w:val="20"/>
          <w:lang w:eastAsia="zh-CN"/>
        </w:rPr>
        <w:t xml:space="preserve">of slot-level bitmap in NR V2X </w:t>
      </w:r>
    </w:p>
    <w:p w14:paraId="6C260521" w14:textId="77777777" w:rsidR="00410046" w:rsidRPr="00D14513" w:rsidRDefault="00410046" w:rsidP="00410046">
      <w:pPr>
        <w:pStyle w:val="a5"/>
        <w:spacing w:afterLines="50" w:after="156"/>
        <w:rPr>
          <w:rFonts w:eastAsia="宋体"/>
          <w:sz w:val="20"/>
          <w:szCs w:val="20"/>
          <w:lang w:eastAsia="zh-CN"/>
        </w:rPr>
      </w:pPr>
    </w:p>
    <w:p w14:paraId="707E8B1A" w14:textId="1C71117D" w:rsidR="00BF7110" w:rsidRDefault="00BF7110" w:rsidP="00BF7110">
      <w:pPr>
        <w:pStyle w:val="a5"/>
        <w:spacing w:afterLines="50" w:after="156"/>
        <w:jc w:val="both"/>
        <w:rPr>
          <w:rFonts w:eastAsia="宋体"/>
          <w:b/>
          <w:sz w:val="20"/>
          <w:szCs w:val="20"/>
          <w:lang w:eastAsia="zh-CN"/>
        </w:rPr>
      </w:pPr>
      <w:r>
        <w:rPr>
          <w:rFonts w:eastAsia="宋体"/>
          <w:b/>
          <w:sz w:val="20"/>
          <w:szCs w:val="20"/>
          <w:lang w:eastAsia="zh-CN"/>
        </w:rPr>
        <w:t>Proposal 4: Slot-level bitmap can be considered as a starting point for time domain resource pool indication in NR V2X.</w:t>
      </w:r>
    </w:p>
    <w:p w14:paraId="3E05F1A4" w14:textId="1CEDC1C2" w:rsidR="005513C4" w:rsidRDefault="00B436B4" w:rsidP="00A40654">
      <w:pPr>
        <w:pStyle w:val="a5"/>
        <w:spacing w:afterLines="50" w:after="156"/>
        <w:jc w:val="both"/>
        <w:rPr>
          <w:rFonts w:eastAsia="宋体"/>
          <w:sz w:val="20"/>
          <w:szCs w:val="20"/>
          <w:lang w:eastAsia="zh-CN"/>
        </w:rPr>
      </w:pPr>
      <w:r w:rsidRPr="00B436B4">
        <w:rPr>
          <w:rFonts w:eastAsia="宋体"/>
          <w:sz w:val="20"/>
          <w:szCs w:val="20"/>
          <w:lang w:eastAsia="zh-CN"/>
        </w:rPr>
        <w:t xml:space="preserve">It was agreed that NR </w:t>
      </w:r>
      <w:r>
        <w:rPr>
          <w:rFonts w:eastAsia="宋体"/>
          <w:sz w:val="20"/>
          <w:szCs w:val="20"/>
          <w:lang w:eastAsia="zh-CN"/>
        </w:rPr>
        <w:t>V2X can be deployed</w:t>
      </w:r>
      <w:r w:rsidRPr="00B436B4">
        <w:rPr>
          <w:rFonts w:eastAsia="宋体"/>
          <w:sz w:val="20"/>
          <w:szCs w:val="20"/>
          <w:lang w:eastAsia="zh-CN"/>
        </w:rPr>
        <w:t xml:space="preserve"> on both shared carrier between Uu and sidelink, and dedicated sidelink carrier. </w:t>
      </w:r>
      <w:r w:rsidR="00585168">
        <w:rPr>
          <w:rFonts w:eastAsia="宋体"/>
          <w:sz w:val="20"/>
          <w:szCs w:val="20"/>
          <w:lang w:eastAsia="zh-CN"/>
        </w:rPr>
        <w:t>F</w:t>
      </w:r>
      <w:r w:rsidRPr="00B436B4">
        <w:rPr>
          <w:rFonts w:eastAsia="宋体"/>
          <w:sz w:val="20"/>
          <w:szCs w:val="20"/>
          <w:lang w:eastAsia="zh-CN"/>
        </w:rPr>
        <w:t xml:space="preserve">or </w:t>
      </w:r>
      <w:r>
        <w:rPr>
          <w:rFonts w:eastAsia="宋体"/>
          <w:sz w:val="20"/>
          <w:szCs w:val="20"/>
          <w:lang w:eastAsia="zh-CN"/>
        </w:rPr>
        <w:t>shared carrier case</w:t>
      </w:r>
      <w:r w:rsidR="009959C2">
        <w:rPr>
          <w:rFonts w:eastAsia="宋体"/>
          <w:sz w:val="20"/>
          <w:szCs w:val="20"/>
          <w:lang w:eastAsia="zh-CN"/>
        </w:rPr>
        <w:t xml:space="preserve">, </w:t>
      </w:r>
      <w:r w:rsidR="00585168">
        <w:rPr>
          <w:rFonts w:eastAsia="宋体"/>
          <w:sz w:val="20"/>
          <w:szCs w:val="20"/>
          <w:lang w:eastAsia="zh-CN"/>
        </w:rPr>
        <w:t xml:space="preserve">it should be specified </w:t>
      </w:r>
      <w:r w:rsidRPr="00B436B4">
        <w:rPr>
          <w:rFonts w:eastAsia="宋体"/>
          <w:sz w:val="20"/>
          <w:szCs w:val="20"/>
          <w:lang w:eastAsia="zh-CN"/>
        </w:rPr>
        <w:t xml:space="preserve">which type of </w:t>
      </w:r>
      <w:r w:rsidR="003F3CE1">
        <w:rPr>
          <w:rFonts w:eastAsia="宋体"/>
          <w:sz w:val="20"/>
          <w:szCs w:val="20"/>
          <w:lang w:eastAsia="zh-CN"/>
        </w:rPr>
        <w:t>time domain resource</w:t>
      </w:r>
      <w:r w:rsidRPr="00B436B4">
        <w:rPr>
          <w:rFonts w:eastAsia="宋体"/>
          <w:sz w:val="20"/>
          <w:szCs w:val="20"/>
          <w:lang w:eastAsia="zh-CN"/>
        </w:rPr>
        <w:t xml:space="preserve"> </w:t>
      </w:r>
      <w:r>
        <w:rPr>
          <w:rFonts w:eastAsia="宋体"/>
          <w:sz w:val="20"/>
          <w:szCs w:val="20"/>
          <w:lang w:eastAsia="zh-CN"/>
        </w:rPr>
        <w:t>can</w:t>
      </w:r>
      <w:r w:rsidRPr="00B436B4">
        <w:rPr>
          <w:rFonts w:eastAsia="宋体"/>
          <w:sz w:val="20"/>
          <w:szCs w:val="20"/>
          <w:lang w:eastAsia="zh-CN"/>
        </w:rPr>
        <w:t xml:space="preserve"> be used</w:t>
      </w:r>
      <w:r>
        <w:rPr>
          <w:rFonts w:eastAsia="宋体"/>
          <w:sz w:val="20"/>
          <w:szCs w:val="20"/>
          <w:lang w:eastAsia="zh-CN"/>
        </w:rPr>
        <w:t xml:space="preserve"> for sidelink, since a new type “</w:t>
      </w:r>
      <w:r w:rsidR="003F3CE1">
        <w:rPr>
          <w:rFonts w:eastAsia="宋体"/>
          <w:sz w:val="20"/>
          <w:szCs w:val="20"/>
          <w:lang w:eastAsia="zh-CN"/>
        </w:rPr>
        <w:t>flexible</w:t>
      </w:r>
      <w:r>
        <w:rPr>
          <w:rFonts w:eastAsia="宋体"/>
          <w:sz w:val="20"/>
          <w:szCs w:val="20"/>
          <w:lang w:eastAsia="zh-CN"/>
        </w:rPr>
        <w:t xml:space="preserve">” </w:t>
      </w:r>
      <w:r w:rsidR="003F3CE1">
        <w:rPr>
          <w:rFonts w:eastAsia="宋体"/>
          <w:sz w:val="20"/>
          <w:szCs w:val="20"/>
          <w:lang w:eastAsia="zh-CN"/>
        </w:rPr>
        <w:t>slot/</w:t>
      </w:r>
      <w:r>
        <w:rPr>
          <w:rFonts w:eastAsia="宋体"/>
          <w:sz w:val="20"/>
          <w:szCs w:val="20"/>
          <w:lang w:eastAsia="zh-CN"/>
        </w:rPr>
        <w:t>symbol is defined in NR</w:t>
      </w:r>
      <w:r w:rsidR="003F3CE1">
        <w:rPr>
          <w:rFonts w:eastAsia="宋体"/>
          <w:sz w:val="20"/>
          <w:szCs w:val="20"/>
          <w:lang w:eastAsia="zh-CN"/>
        </w:rPr>
        <w:t xml:space="preserve"> Uu</w:t>
      </w:r>
      <w:r>
        <w:rPr>
          <w:rFonts w:eastAsia="宋体"/>
          <w:sz w:val="20"/>
          <w:szCs w:val="20"/>
          <w:lang w:eastAsia="zh-CN"/>
        </w:rPr>
        <w:t xml:space="preserve">. In LTE V2X, </w:t>
      </w:r>
      <w:r w:rsidR="003F3CE1">
        <w:rPr>
          <w:rFonts w:eastAsia="宋体"/>
          <w:sz w:val="20"/>
          <w:szCs w:val="20"/>
          <w:lang w:eastAsia="zh-CN"/>
        </w:rPr>
        <w:t>only UL resource can be used for s</w:t>
      </w:r>
      <w:r w:rsidR="003F3CE1" w:rsidRPr="003F3CE1">
        <w:rPr>
          <w:rFonts w:eastAsia="宋体"/>
          <w:sz w:val="20"/>
          <w:szCs w:val="20"/>
          <w:lang w:eastAsia="zh-CN"/>
        </w:rPr>
        <w:t>idelink</w:t>
      </w:r>
      <w:r w:rsidR="003F3CE1">
        <w:rPr>
          <w:rFonts w:eastAsia="宋体"/>
          <w:sz w:val="20"/>
          <w:szCs w:val="20"/>
          <w:lang w:eastAsia="zh-CN"/>
        </w:rPr>
        <w:t xml:space="preserve"> to limit the </w:t>
      </w:r>
      <w:r w:rsidR="003F3CE1" w:rsidRPr="003F3CE1">
        <w:rPr>
          <w:rFonts w:eastAsia="宋体"/>
          <w:sz w:val="20"/>
          <w:szCs w:val="20"/>
          <w:lang w:eastAsia="zh-CN"/>
        </w:rPr>
        <w:t xml:space="preserve">complexity for UE implement </w:t>
      </w:r>
      <w:r w:rsidR="003F3CE1">
        <w:rPr>
          <w:rFonts w:eastAsia="宋体"/>
          <w:sz w:val="20"/>
          <w:szCs w:val="20"/>
          <w:lang w:eastAsia="zh-CN"/>
        </w:rPr>
        <w:t xml:space="preserve">and </w:t>
      </w:r>
      <w:r w:rsidR="003F3CE1" w:rsidRPr="003F3CE1">
        <w:rPr>
          <w:rFonts w:eastAsia="宋体"/>
          <w:sz w:val="20"/>
          <w:szCs w:val="20"/>
          <w:lang w:eastAsia="zh-CN"/>
        </w:rPr>
        <w:t>avoid interference</w:t>
      </w:r>
      <w:r w:rsidR="003F3CE1">
        <w:rPr>
          <w:rFonts w:eastAsia="宋体"/>
          <w:sz w:val="20"/>
          <w:szCs w:val="20"/>
          <w:lang w:eastAsia="zh-CN"/>
        </w:rPr>
        <w:t>. Base</w:t>
      </w:r>
      <w:r w:rsidR="004C5B60">
        <w:rPr>
          <w:rFonts w:eastAsia="宋体"/>
          <w:sz w:val="20"/>
          <w:szCs w:val="20"/>
          <w:lang w:eastAsia="zh-CN"/>
        </w:rPr>
        <w:t>d</w:t>
      </w:r>
      <w:r w:rsidR="001363F4">
        <w:rPr>
          <w:rFonts w:eastAsia="宋体"/>
          <w:sz w:val="20"/>
          <w:szCs w:val="20"/>
          <w:lang w:eastAsia="zh-CN"/>
        </w:rPr>
        <w:t xml:space="preserve"> on the same consideration, for </w:t>
      </w:r>
      <w:r w:rsidR="003F3CE1">
        <w:rPr>
          <w:rFonts w:eastAsia="宋体"/>
          <w:sz w:val="20"/>
          <w:szCs w:val="20"/>
          <w:lang w:eastAsia="zh-CN"/>
        </w:rPr>
        <w:t xml:space="preserve">NR V2X, </w:t>
      </w:r>
      <w:r w:rsidR="003F3CE1" w:rsidRPr="003F3CE1">
        <w:rPr>
          <w:rFonts w:eastAsia="宋体"/>
          <w:sz w:val="20"/>
          <w:szCs w:val="20"/>
          <w:lang w:eastAsia="zh-CN"/>
        </w:rPr>
        <w:t xml:space="preserve">we propose that </w:t>
      </w:r>
      <w:r w:rsidR="003F3CE1">
        <w:rPr>
          <w:rFonts w:eastAsia="宋体"/>
          <w:sz w:val="20"/>
          <w:szCs w:val="20"/>
          <w:lang w:eastAsia="zh-CN"/>
        </w:rPr>
        <w:t xml:space="preserve">at least </w:t>
      </w:r>
      <w:r w:rsidR="003F3CE1" w:rsidRPr="003F3CE1">
        <w:rPr>
          <w:rFonts w:eastAsia="宋体"/>
          <w:sz w:val="20"/>
          <w:szCs w:val="20"/>
          <w:lang w:eastAsia="zh-CN"/>
        </w:rPr>
        <w:t xml:space="preserve">UL </w:t>
      </w:r>
      <w:r w:rsidR="003F3CE1">
        <w:rPr>
          <w:rFonts w:eastAsia="宋体"/>
          <w:sz w:val="20"/>
          <w:szCs w:val="20"/>
          <w:lang w:eastAsia="zh-CN"/>
        </w:rPr>
        <w:t>slot/</w:t>
      </w:r>
      <w:r w:rsidR="003F3CE1" w:rsidRPr="003F3CE1">
        <w:rPr>
          <w:rFonts w:eastAsia="宋体"/>
          <w:sz w:val="20"/>
          <w:szCs w:val="20"/>
          <w:lang w:eastAsia="zh-CN"/>
        </w:rPr>
        <w:t>symbol can be used for sidelink transmission</w:t>
      </w:r>
      <w:r w:rsidR="003F3CE1">
        <w:rPr>
          <w:rFonts w:eastAsia="宋体"/>
          <w:sz w:val="20"/>
          <w:szCs w:val="20"/>
          <w:lang w:eastAsia="zh-CN"/>
        </w:rPr>
        <w:t xml:space="preserve">, and whether the flexible slot/symbol can be used needs to be further </w:t>
      </w:r>
      <w:r w:rsidR="00585168">
        <w:rPr>
          <w:rFonts w:eastAsia="宋体"/>
          <w:sz w:val="20"/>
          <w:szCs w:val="20"/>
          <w:lang w:eastAsia="zh-CN"/>
        </w:rPr>
        <w:t>discussed</w:t>
      </w:r>
      <w:r w:rsidR="003F3CE1">
        <w:rPr>
          <w:rFonts w:eastAsia="宋体"/>
          <w:sz w:val="20"/>
          <w:szCs w:val="20"/>
          <w:lang w:eastAsia="zh-CN"/>
        </w:rPr>
        <w:t>.</w:t>
      </w:r>
      <w:r w:rsidR="0074036D">
        <w:rPr>
          <w:rFonts w:eastAsia="宋体"/>
          <w:sz w:val="20"/>
          <w:szCs w:val="20"/>
          <w:lang w:eastAsia="zh-CN"/>
        </w:rPr>
        <w:t xml:space="preserve"> Thus</w:t>
      </w:r>
      <w:r w:rsidR="0074036D" w:rsidRPr="0074036D">
        <w:rPr>
          <w:rFonts w:eastAsia="宋体"/>
          <w:sz w:val="20"/>
          <w:szCs w:val="20"/>
          <w:lang w:eastAsia="zh-CN"/>
        </w:rPr>
        <w:t xml:space="preserve">, based on the above discussion and the </w:t>
      </w:r>
      <w:r w:rsidR="0074036D">
        <w:rPr>
          <w:rFonts w:eastAsia="宋体"/>
          <w:sz w:val="20"/>
          <w:szCs w:val="20"/>
          <w:lang w:eastAsia="zh-CN"/>
        </w:rPr>
        <w:t>agreement</w:t>
      </w:r>
      <w:r w:rsidR="0074036D" w:rsidRPr="0074036D">
        <w:rPr>
          <w:rFonts w:eastAsia="宋体"/>
          <w:sz w:val="20"/>
          <w:szCs w:val="20"/>
          <w:lang w:eastAsia="zh-CN"/>
        </w:rPr>
        <w:t xml:space="preserve"> of the last meeting, we have the following proposal</w:t>
      </w:r>
      <w:r w:rsidR="0074036D">
        <w:rPr>
          <w:rFonts w:eastAsia="宋体"/>
          <w:sz w:val="20"/>
          <w:szCs w:val="20"/>
          <w:lang w:eastAsia="zh-CN"/>
        </w:rPr>
        <w:t>:</w:t>
      </w:r>
    </w:p>
    <w:p w14:paraId="4B7B27AE" w14:textId="6B0A4DB2" w:rsidR="0074036D" w:rsidRDefault="0074036D" w:rsidP="00A40654">
      <w:pPr>
        <w:pStyle w:val="a5"/>
        <w:spacing w:afterLines="50" w:after="156"/>
        <w:jc w:val="both"/>
        <w:rPr>
          <w:rFonts w:eastAsia="宋体"/>
          <w:b/>
          <w:sz w:val="20"/>
          <w:szCs w:val="20"/>
          <w:lang w:eastAsia="zh-CN"/>
        </w:rPr>
      </w:pPr>
      <w:r w:rsidRPr="00302362">
        <w:rPr>
          <w:rFonts w:eastAsia="宋体"/>
          <w:b/>
          <w:sz w:val="20"/>
          <w:szCs w:val="20"/>
          <w:lang w:eastAsia="zh-CN"/>
        </w:rPr>
        <w:t xml:space="preserve">Proposal 5: </w:t>
      </w:r>
      <w:r w:rsidR="00302362" w:rsidRPr="00302362">
        <w:rPr>
          <w:rFonts w:eastAsia="宋体"/>
          <w:b/>
          <w:sz w:val="20"/>
          <w:szCs w:val="20"/>
          <w:lang w:eastAsia="zh-CN"/>
        </w:rPr>
        <w:t>In</w:t>
      </w:r>
      <w:r w:rsidRPr="00302362">
        <w:rPr>
          <w:rFonts w:eastAsia="宋体"/>
          <w:b/>
          <w:sz w:val="20"/>
          <w:szCs w:val="20"/>
          <w:lang w:eastAsia="zh-CN"/>
        </w:rPr>
        <w:t xml:space="preserve"> shared carrier scenario, at least a UL slot or a subset of consecutive </w:t>
      </w:r>
      <w:r w:rsidR="001363F4">
        <w:rPr>
          <w:rFonts w:eastAsia="宋体"/>
          <w:b/>
          <w:sz w:val="20"/>
          <w:szCs w:val="20"/>
          <w:lang w:eastAsia="zh-CN"/>
        </w:rPr>
        <w:t xml:space="preserve">UL </w:t>
      </w:r>
      <w:r w:rsidRPr="00302362">
        <w:rPr>
          <w:rFonts w:eastAsia="宋体"/>
          <w:b/>
          <w:sz w:val="20"/>
          <w:szCs w:val="20"/>
          <w:lang w:eastAsia="zh-CN"/>
        </w:rPr>
        <w:t>symbols in a slot can be used for a sidelink transmission/re</w:t>
      </w:r>
      <w:r w:rsidR="00302362" w:rsidRPr="00302362">
        <w:rPr>
          <w:rFonts w:eastAsia="宋体"/>
          <w:b/>
          <w:sz w:val="20"/>
          <w:szCs w:val="20"/>
          <w:lang w:eastAsia="zh-CN"/>
        </w:rPr>
        <w:t>ception</w:t>
      </w:r>
      <w:r w:rsidR="006506C4">
        <w:rPr>
          <w:rFonts w:eastAsia="宋体"/>
          <w:b/>
          <w:sz w:val="20"/>
          <w:szCs w:val="20"/>
          <w:lang w:eastAsia="zh-CN"/>
        </w:rPr>
        <w:t>.</w:t>
      </w:r>
      <w:r w:rsidR="006506C4" w:rsidRPr="00302362">
        <w:rPr>
          <w:rFonts w:eastAsia="宋体"/>
          <w:b/>
          <w:sz w:val="20"/>
          <w:szCs w:val="20"/>
          <w:lang w:eastAsia="zh-CN"/>
        </w:rPr>
        <w:t xml:space="preserve"> </w:t>
      </w:r>
      <w:r w:rsidRPr="00302362">
        <w:rPr>
          <w:rFonts w:eastAsia="宋体"/>
          <w:b/>
          <w:sz w:val="20"/>
          <w:szCs w:val="20"/>
          <w:lang w:eastAsia="zh-CN"/>
        </w:rPr>
        <w:t xml:space="preserve">FFS </w:t>
      </w:r>
      <w:r w:rsidR="006506C4">
        <w:rPr>
          <w:rFonts w:eastAsia="宋体"/>
          <w:b/>
          <w:sz w:val="20"/>
          <w:szCs w:val="20"/>
          <w:lang w:eastAsia="zh-CN"/>
        </w:rPr>
        <w:t>whether</w:t>
      </w:r>
      <w:r w:rsidR="006506C4" w:rsidRPr="00302362">
        <w:rPr>
          <w:rFonts w:eastAsia="宋体"/>
          <w:b/>
          <w:sz w:val="20"/>
          <w:szCs w:val="20"/>
          <w:lang w:eastAsia="zh-CN"/>
        </w:rPr>
        <w:t xml:space="preserve"> </w:t>
      </w:r>
      <w:r w:rsidRPr="00302362">
        <w:rPr>
          <w:rFonts w:eastAsia="宋体"/>
          <w:b/>
          <w:sz w:val="20"/>
          <w:szCs w:val="20"/>
          <w:lang w:eastAsia="zh-CN"/>
        </w:rPr>
        <w:t xml:space="preserve">flexible </w:t>
      </w:r>
      <w:r w:rsidR="00302362" w:rsidRPr="00302362">
        <w:rPr>
          <w:rFonts w:eastAsia="宋体"/>
          <w:b/>
          <w:sz w:val="20"/>
          <w:szCs w:val="20"/>
          <w:lang w:eastAsia="zh-CN"/>
        </w:rPr>
        <w:t>slot/symbol</w:t>
      </w:r>
      <w:r w:rsidR="006506C4">
        <w:rPr>
          <w:rFonts w:eastAsia="宋体"/>
          <w:b/>
          <w:sz w:val="20"/>
          <w:szCs w:val="20"/>
          <w:lang w:eastAsia="zh-CN"/>
        </w:rPr>
        <w:t xml:space="preserve"> can be used for sidelink transmission/reception</w:t>
      </w:r>
      <w:r w:rsidRPr="00302362">
        <w:rPr>
          <w:rFonts w:eastAsia="宋体"/>
          <w:b/>
          <w:sz w:val="20"/>
          <w:szCs w:val="20"/>
          <w:lang w:eastAsia="zh-CN"/>
        </w:rPr>
        <w:t>.</w:t>
      </w:r>
    </w:p>
    <w:p w14:paraId="6410A4DE" w14:textId="4E3FF540" w:rsidR="00682EEC" w:rsidRPr="0053174E" w:rsidRDefault="0053174E" w:rsidP="00A40654">
      <w:pPr>
        <w:pStyle w:val="a5"/>
        <w:spacing w:afterLines="50" w:after="156"/>
        <w:jc w:val="both"/>
        <w:rPr>
          <w:rFonts w:eastAsia="宋体"/>
          <w:sz w:val="20"/>
          <w:szCs w:val="20"/>
          <w:lang w:eastAsia="zh-CN"/>
        </w:rPr>
      </w:pPr>
      <w:r w:rsidRPr="0053174E">
        <w:rPr>
          <w:rFonts w:eastAsia="宋体" w:hint="eastAsia"/>
          <w:sz w:val="20"/>
          <w:szCs w:val="20"/>
          <w:lang w:eastAsia="zh-CN"/>
        </w:rPr>
        <w:t xml:space="preserve">Unlike LTE, in NR, </w:t>
      </w:r>
      <w:r w:rsidR="00A3099A" w:rsidRPr="00A3099A">
        <w:rPr>
          <w:rFonts w:eastAsia="宋体"/>
          <w:sz w:val="20"/>
          <w:szCs w:val="20"/>
          <w:lang w:eastAsia="zh-CN"/>
        </w:rPr>
        <w:t>UE-specific slot format</w:t>
      </w:r>
      <w:r w:rsidR="00A3099A" w:rsidRPr="00A3099A">
        <w:rPr>
          <w:rFonts w:eastAsia="宋体" w:hint="eastAsia"/>
          <w:sz w:val="20"/>
          <w:szCs w:val="20"/>
          <w:lang w:eastAsia="zh-CN"/>
        </w:rPr>
        <w:t xml:space="preserve"> </w:t>
      </w:r>
      <w:r w:rsidR="00A3099A">
        <w:rPr>
          <w:rFonts w:eastAsia="宋体"/>
          <w:sz w:val="20"/>
          <w:szCs w:val="20"/>
          <w:lang w:eastAsia="zh-CN"/>
        </w:rPr>
        <w:t>can be addition</w:t>
      </w:r>
      <w:r w:rsidRPr="0053174E">
        <w:rPr>
          <w:rFonts w:eastAsia="宋体" w:hint="eastAsia"/>
          <w:sz w:val="20"/>
          <w:szCs w:val="20"/>
          <w:lang w:eastAsia="zh-CN"/>
        </w:rPr>
        <w:t>a</w:t>
      </w:r>
      <w:r w:rsidR="00A3099A">
        <w:rPr>
          <w:rFonts w:eastAsia="宋体"/>
          <w:sz w:val="20"/>
          <w:szCs w:val="20"/>
          <w:lang w:eastAsia="zh-CN"/>
        </w:rPr>
        <w:t>lly configured by RRC dedicated signaling, a</w:t>
      </w:r>
      <w:r w:rsidRPr="0053174E">
        <w:rPr>
          <w:rFonts w:eastAsia="宋体" w:hint="eastAsia"/>
          <w:sz w:val="20"/>
          <w:szCs w:val="20"/>
          <w:lang w:eastAsia="zh-CN"/>
        </w:rPr>
        <w:t xml:space="preserve">fter </w:t>
      </w:r>
      <w:r w:rsidR="00A3099A">
        <w:rPr>
          <w:rFonts w:eastAsia="宋体"/>
          <w:sz w:val="20"/>
          <w:szCs w:val="20"/>
          <w:lang w:eastAsia="zh-CN"/>
        </w:rPr>
        <w:t xml:space="preserve">the </w:t>
      </w:r>
      <w:bookmarkStart w:id="13" w:name="OLE_LINK12"/>
      <w:bookmarkStart w:id="14" w:name="OLE_LINK13"/>
      <w:r w:rsidR="00A3099A">
        <w:rPr>
          <w:rFonts w:eastAsia="宋体"/>
          <w:sz w:val="20"/>
          <w:szCs w:val="20"/>
          <w:lang w:eastAsia="zh-CN"/>
        </w:rPr>
        <w:t>cell-specific slot format</w:t>
      </w:r>
      <w:bookmarkEnd w:id="13"/>
      <w:bookmarkEnd w:id="14"/>
      <w:r w:rsidR="00A3099A">
        <w:rPr>
          <w:rFonts w:eastAsia="宋体"/>
          <w:sz w:val="20"/>
          <w:szCs w:val="20"/>
          <w:lang w:eastAsia="zh-CN"/>
        </w:rPr>
        <w:t xml:space="preserve"> is obtained from </w:t>
      </w:r>
      <w:r w:rsidR="00A30215">
        <w:rPr>
          <w:rFonts w:eastAsia="宋体"/>
          <w:sz w:val="20"/>
          <w:szCs w:val="20"/>
          <w:lang w:eastAsia="zh-CN"/>
        </w:rPr>
        <w:t>broadcast</w:t>
      </w:r>
      <w:r w:rsidR="00A30215" w:rsidRPr="00A30215">
        <w:rPr>
          <w:rFonts w:eastAsia="宋体"/>
          <w:sz w:val="20"/>
          <w:szCs w:val="20"/>
          <w:lang w:eastAsia="zh-CN"/>
        </w:rPr>
        <w:t xml:space="preserve"> information</w:t>
      </w:r>
      <w:r w:rsidR="00A30215">
        <w:rPr>
          <w:rFonts w:eastAsia="宋体"/>
          <w:sz w:val="20"/>
          <w:szCs w:val="20"/>
          <w:lang w:eastAsia="zh-CN"/>
        </w:rPr>
        <w:t xml:space="preserve">. Then </w:t>
      </w:r>
      <w:r w:rsidR="006506C4">
        <w:rPr>
          <w:rFonts w:eastAsia="宋体"/>
          <w:sz w:val="20"/>
          <w:szCs w:val="20"/>
          <w:lang w:eastAsia="zh-CN"/>
        </w:rPr>
        <w:t xml:space="preserve">it </w:t>
      </w:r>
      <w:r w:rsidR="00235BAF">
        <w:rPr>
          <w:rFonts w:eastAsia="宋体"/>
          <w:sz w:val="20"/>
          <w:szCs w:val="20"/>
          <w:lang w:eastAsia="zh-CN"/>
        </w:rPr>
        <w:t xml:space="preserve">should be clarified </w:t>
      </w:r>
      <w:r w:rsidR="006506C4" w:rsidRPr="00564EAE">
        <w:rPr>
          <w:rFonts w:eastAsia="宋体"/>
          <w:sz w:val="20"/>
          <w:szCs w:val="20"/>
          <w:lang w:eastAsia="zh-CN"/>
        </w:rPr>
        <w:t xml:space="preserve">which </w:t>
      </w:r>
      <w:r w:rsidR="006506C4">
        <w:rPr>
          <w:rFonts w:eastAsia="宋体"/>
          <w:sz w:val="20"/>
          <w:szCs w:val="20"/>
          <w:lang w:eastAsia="zh-CN"/>
        </w:rPr>
        <w:t>type of</w:t>
      </w:r>
      <w:r w:rsidR="006506C4" w:rsidRPr="00564EAE">
        <w:rPr>
          <w:rFonts w:eastAsia="宋体"/>
          <w:sz w:val="20"/>
          <w:szCs w:val="20"/>
          <w:lang w:eastAsia="zh-CN"/>
        </w:rPr>
        <w:t xml:space="preserve"> slot format</w:t>
      </w:r>
      <w:r w:rsidR="006506C4" w:rsidDel="006506C4">
        <w:rPr>
          <w:rFonts w:eastAsia="宋体"/>
          <w:sz w:val="20"/>
          <w:szCs w:val="20"/>
          <w:lang w:eastAsia="zh-CN"/>
        </w:rPr>
        <w:t xml:space="preserve"> </w:t>
      </w:r>
      <w:r w:rsidR="006506C4">
        <w:rPr>
          <w:rFonts w:eastAsia="宋体"/>
          <w:sz w:val="20"/>
          <w:szCs w:val="20"/>
          <w:lang w:eastAsia="zh-CN"/>
        </w:rPr>
        <w:t xml:space="preserve">can be based on when configuring the </w:t>
      </w:r>
      <w:r w:rsidR="00235BAF" w:rsidRPr="00235BAF">
        <w:rPr>
          <w:rFonts w:eastAsia="宋体"/>
          <w:sz w:val="20"/>
          <w:szCs w:val="20"/>
          <w:lang w:eastAsia="zh-CN"/>
        </w:rPr>
        <w:t>time domain resource pool</w:t>
      </w:r>
      <w:r w:rsidR="00A30215">
        <w:rPr>
          <w:rFonts w:eastAsia="宋体"/>
          <w:sz w:val="20"/>
          <w:szCs w:val="20"/>
          <w:lang w:eastAsia="zh-CN"/>
        </w:rPr>
        <w:t>. In our opinion</w:t>
      </w:r>
      <w:r w:rsidR="001363F4">
        <w:rPr>
          <w:rFonts w:eastAsia="宋体"/>
          <w:sz w:val="20"/>
          <w:szCs w:val="20"/>
          <w:lang w:eastAsia="zh-CN"/>
        </w:rPr>
        <w:t>, if</w:t>
      </w:r>
      <w:r w:rsidR="000230F4">
        <w:rPr>
          <w:rFonts w:eastAsia="宋体"/>
          <w:sz w:val="20"/>
          <w:szCs w:val="20"/>
          <w:lang w:eastAsia="zh-CN"/>
        </w:rPr>
        <w:t xml:space="preserve"> the transmission type is broadcast, only </w:t>
      </w:r>
      <w:bookmarkStart w:id="15" w:name="OLE_LINK16"/>
      <w:bookmarkStart w:id="16" w:name="OLE_LINK17"/>
      <w:r w:rsidR="000230F4" w:rsidRPr="000230F4">
        <w:rPr>
          <w:rFonts w:eastAsia="宋体"/>
          <w:sz w:val="20"/>
          <w:szCs w:val="20"/>
          <w:lang w:eastAsia="zh-CN"/>
        </w:rPr>
        <w:t xml:space="preserve">cell-specific </w:t>
      </w:r>
      <w:r w:rsidR="001363F4">
        <w:rPr>
          <w:rFonts w:eastAsia="宋体"/>
          <w:sz w:val="20"/>
          <w:szCs w:val="20"/>
          <w:lang w:eastAsia="zh-CN"/>
        </w:rPr>
        <w:t>configured UL slot/symbol</w:t>
      </w:r>
      <w:bookmarkEnd w:id="15"/>
      <w:bookmarkEnd w:id="16"/>
      <w:r w:rsidR="001363F4">
        <w:rPr>
          <w:rFonts w:eastAsia="宋体"/>
          <w:sz w:val="20"/>
          <w:szCs w:val="20"/>
          <w:lang w:eastAsia="zh-CN"/>
        </w:rPr>
        <w:t xml:space="preserve"> </w:t>
      </w:r>
      <w:r w:rsidR="00DF373A">
        <w:rPr>
          <w:rFonts w:eastAsia="宋体"/>
          <w:sz w:val="20"/>
          <w:szCs w:val="20"/>
          <w:lang w:eastAsia="zh-CN"/>
        </w:rPr>
        <w:t>can be included in</w:t>
      </w:r>
      <w:r w:rsidR="000230F4">
        <w:rPr>
          <w:rFonts w:eastAsia="宋体"/>
          <w:sz w:val="20"/>
          <w:szCs w:val="20"/>
          <w:lang w:eastAsia="zh-CN"/>
        </w:rPr>
        <w:t xml:space="preserve"> </w:t>
      </w:r>
      <w:r w:rsidR="001363F4">
        <w:rPr>
          <w:rFonts w:eastAsia="宋体"/>
          <w:sz w:val="20"/>
          <w:szCs w:val="20"/>
          <w:lang w:eastAsia="zh-CN"/>
        </w:rPr>
        <w:t xml:space="preserve">time domain resource pool to avoid </w:t>
      </w:r>
      <w:r w:rsidR="001363F4" w:rsidRPr="001363F4">
        <w:rPr>
          <w:rFonts w:eastAsia="宋体"/>
          <w:sz w:val="20"/>
          <w:szCs w:val="20"/>
          <w:lang w:eastAsia="zh-CN"/>
        </w:rPr>
        <w:t>unpredictable</w:t>
      </w:r>
      <w:r w:rsidR="001363F4">
        <w:rPr>
          <w:rFonts w:eastAsia="宋体"/>
          <w:sz w:val="20"/>
          <w:szCs w:val="20"/>
          <w:lang w:eastAsia="zh-CN"/>
        </w:rPr>
        <w:t xml:space="preserve"> misalignment between </w:t>
      </w:r>
      <w:bookmarkStart w:id="17" w:name="OLE_LINK14"/>
      <w:bookmarkStart w:id="18" w:name="OLE_LINK15"/>
      <w:r w:rsidR="001363F4">
        <w:rPr>
          <w:rFonts w:eastAsia="宋体"/>
          <w:sz w:val="20"/>
          <w:szCs w:val="20"/>
          <w:lang w:eastAsia="zh-CN"/>
        </w:rPr>
        <w:t>transmitter and receiver UEs</w:t>
      </w:r>
      <w:bookmarkEnd w:id="17"/>
      <w:bookmarkEnd w:id="18"/>
      <w:r w:rsidR="001363F4">
        <w:rPr>
          <w:rFonts w:eastAsia="宋体"/>
          <w:sz w:val="20"/>
          <w:szCs w:val="20"/>
          <w:lang w:eastAsia="zh-CN"/>
        </w:rPr>
        <w:t xml:space="preserve">; However, for unicast and groupcast, </w:t>
      </w:r>
      <w:r w:rsidR="00DF373A">
        <w:rPr>
          <w:rFonts w:eastAsia="宋体"/>
          <w:sz w:val="20"/>
          <w:szCs w:val="20"/>
          <w:lang w:eastAsia="zh-CN"/>
        </w:rPr>
        <w:t xml:space="preserve">since the </w:t>
      </w:r>
      <w:r w:rsidR="00DF373A" w:rsidRPr="00DF373A">
        <w:rPr>
          <w:rFonts w:eastAsia="宋体"/>
          <w:sz w:val="20"/>
          <w:szCs w:val="20"/>
          <w:lang w:eastAsia="zh-CN"/>
        </w:rPr>
        <w:t>UE-specific slot format</w:t>
      </w:r>
      <w:r w:rsidR="00DF373A">
        <w:rPr>
          <w:rFonts w:eastAsia="宋体"/>
          <w:sz w:val="20"/>
          <w:szCs w:val="20"/>
          <w:lang w:eastAsia="zh-CN"/>
        </w:rPr>
        <w:t xml:space="preserve"> can be exchanged between </w:t>
      </w:r>
      <w:r w:rsidR="00DF373A" w:rsidRPr="00DF373A">
        <w:rPr>
          <w:rFonts w:eastAsia="宋体"/>
          <w:sz w:val="20"/>
          <w:szCs w:val="20"/>
          <w:lang w:eastAsia="zh-CN"/>
        </w:rPr>
        <w:t>transmitter and receiver UEs</w:t>
      </w:r>
      <w:r w:rsidR="00DF373A">
        <w:rPr>
          <w:rFonts w:eastAsia="宋体"/>
          <w:sz w:val="20"/>
          <w:szCs w:val="20"/>
          <w:lang w:eastAsia="zh-CN"/>
        </w:rPr>
        <w:t xml:space="preserve"> during the session establishment procedure or </w:t>
      </w:r>
      <w:r w:rsidR="003D0417" w:rsidRPr="003D0417">
        <w:rPr>
          <w:rFonts w:eastAsia="宋体"/>
          <w:sz w:val="20"/>
          <w:szCs w:val="20"/>
          <w:lang w:eastAsia="zh-CN"/>
        </w:rPr>
        <w:t xml:space="preserve">congruously </w:t>
      </w:r>
      <w:r w:rsidR="00DF373A" w:rsidRPr="00DF373A">
        <w:rPr>
          <w:rFonts w:eastAsia="宋体"/>
          <w:sz w:val="20"/>
          <w:szCs w:val="20"/>
          <w:lang w:eastAsia="zh-CN"/>
        </w:rPr>
        <w:t>notifie</w:t>
      </w:r>
      <w:r w:rsidR="00DF373A">
        <w:rPr>
          <w:rFonts w:eastAsia="宋体"/>
          <w:sz w:val="20"/>
          <w:szCs w:val="20"/>
          <w:lang w:eastAsia="zh-CN"/>
        </w:rPr>
        <w:t>d</w:t>
      </w:r>
      <w:r w:rsidR="00DF373A" w:rsidRPr="00DF373A">
        <w:rPr>
          <w:rFonts w:eastAsia="宋体"/>
          <w:sz w:val="20"/>
          <w:szCs w:val="20"/>
          <w:lang w:eastAsia="zh-CN"/>
        </w:rPr>
        <w:t xml:space="preserve"> </w:t>
      </w:r>
      <w:r w:rsidR="00DF373A">
        <w:rPr>
          <w:rFonts w:eastAsia="宋体"/>
          <w:sz w:val="20"/>
          <w:szCs w:val="20"/>
          <w:lang w:eastAsia="zh-CN"/>
        </w:rPr>
        <w:t>by</w:t>
      </w:r>
      <w:r w:rsidR="00DF373A" w:rsidRPr="00DF373A">
        <w:rPr>
          <w:rFonts w:eastAsia="宋体"/>
          <w:sz w:val="20"/>
          <w:szCs w:val="20"/>
          <w:lang w:eastAsia="zh-CN"/>
        </w:rPr>
        <w:t xml:space="preserve"> gNB</w:t>
      </w:r>
      <w:r w:rsidR="00DF373A">
        <w:rPr>
          <w:rFonts w:eastAsia="宋体"/>
          <w:sz w:val="20"/>
          <w:szCs w:val="20"/>
          <w:lang w:eastAsia="zh-CN"/>
        </w:rPr>
        <w:t>, UE</w:t>
      </w:r>
      <w:r w:rsidR="00DF373A" w:rsidRPr="00DF373A">
        <w:rPr>
          <w:rFonts w:eastAsia="宋体"/>
          <w:sz w:val="20"/>
          <w:szCs w:val="20"/>
          <w:lang w:eastAsia="zh-CN"/>
        </w:rPr>
        <w:t>-specific configured UL slot/symbol</w:t>
      </w:r>
      <w:r w:rsidR="00DF373A">
        <w:rPr>
          <w:rFonts w:eastAsia="宋体"/>
          <w:sz w:val="20"/>
          <w:szCs w:val="20"/>
          <w:lang w:eastAsia="zh-CN"/>
        </w:rPr>
        <w:t xml:space="preserve"> can be used to provide more </w:t>
      </w:r>
      <w:r w:rsidR="00DF373A" w:rsidRPr="00DF373A">
        <w:rPr>
          <w:rFonts w:eastAsia="宋体"/>
          <w:sz w:val="20"/>
          <w:szCs w:val="20"/>
          <w:lang w:eastAsia="zh-CN"/>
        </w:rPr>
        <w:t xml:space="preserve">resource utilization </w:t>
      </w:r>
      <w:r w:rsidR="00DF373A">
        <w:rPr>
          <w:rFonts w:eastAsia="宋体"/>
          <w:sz w:val="20"/>
          <w:szCs w:val="20"/>
          <w:lang w:eastAsia="zh-CN"/>
        </w:rPr>
        <w:t xml:space="preserve">efficiency </w:t>
      </w:r>
      <w:r w:rsidR="00DF373A" w:rsidRPr="00DF373A">
        <w:rPr>
          <w:rFonts w:eastAsia="宋体"/>
          <w:sz w:val="20"/>
          <w:szCs w:val="20"/>
          <w:lang w:eastAsia="zh-CN"/>
        </w:rPr>
        <w:t>for unicast</w:t>
      </w:r>
      <w:r w:rsidR="00DF373A">
        <w:rPr>
          <w:rFonts w:eastAsia="宋体"/>
          <w:sz w:val="20"/>
          <w:szCs w:val="20"/>
          <w:lang w:eastAsia="zh-CN"/>
        </w:rPr>
        <w:t xml:space="preserve"> and groupcast.</w:t>
      </w:r>
    </w:p>
    <w:p w14:paraId="6D91C178" w14:textId="1BD2434B" w:rsidR="00682EEC" w:rsidRDefault="00410F71" w:rsidP="00A40654">
      <w:pPr>
        <w:pStyle w:val="a5"/>
        <w:spacing w:afterLines="50" w:after="156"/>
        <w:jc w:val="both"/>
        <w:rPr>
          <w:rFonts w:eastAsia="宋体"/>
          <w:b/>
          <w:sz w:val="20"/>
          <w:szCs w:val="20"/>
          <w:lang w:eastAsia="zh-CN"/>
        </w:rPr>
      </w:pPr>
      <w:r>
        <w:rPr>
          <w:rFonts w:eastAsia="宋体"/>
          <w:b/>
          <w:sz w:val="20"/>
          <w:szCs w:val="20"/>
          <w:lang w:eastAsia="zh-CN"/>
        </w:rPr>
        <w:t>Proposal 6</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 xml:space="preserve">cell-specific </w:t>
      </w:r>
      <w:bookmarkStart w:id="19" w:name="OLE_LINK20"/>
      <w:bookmarkStart w:id="20" w:name="OLE_LINK21"/>
      <w:r w:rsidRPr="00410F71">
        <w:rPr>
          <w:rFonts w:eastAsia="宋体"/>
          <w:b/>
          <w:sz w:val="20"/>
          <w:szCs w:val="20"/>
          <w:lang w:eastAsia="zh-CN"/>
        </w:rPr>
        <w:t>configured UL slot/symbol</w:t>
      </w:r>
      <w:bookmarkEnd w:id="19"/>
      <w:bookmarkEnd w:id="20"/>
      <w:r>
        <w:rPr>
          <w:rFonts w:eastAsia="宋体"/>
          <w:b/>
          <w:sz w:val="20"/>
          <w:szCs w:val="20"/>
          <w:lang w:eastAsia="zh-CN"/>
        </w:rPr>
        <w:t xml:space="preserve"> can be included in time domain resource pool and used for sidelink transmission.</w:t>
      </w:r>
    </w:p>
    <w:p w14:paraId="76EFF611" w14:textId="135EBBCB" w:rsidR="00CE2848" w:rsidRDefault="00410F71" w:rsidP="00CE2848">
      <w:pPr>
        <w:pStyle w:val="a5"/>
        <w:numPr>
          <w:ilvl w:val="0"/>
          <w:numId w:val="46"/>
        </w:numPr>
        <w:spacing w:afterLines="50" w:after="156"/>
        <w:jc w:val="both"/>
        <w:rPr>
          <w:rFonts w:eastAsia="宋体"/>
          <w:b/>
          <w:sz w:val="20"/>
          <w:szCs w:val="20"/>
          <w:lang w:eastAsia="zh-CN"/>
        </w:rPr>
      </w:pPr>
      <w:r w:rsidRPr="00410F71">
        <w:rPr>
          <w:rFonts w:eastAsia="宋体"/>
          <w:b/>
          <w:sz w:val="20"/>
          <w:szCs w:val="20"/>
          <w:lang w:eastAsia="zh-CN"/>
        </w:rPr>
        <w:t xml:space="preserve">UE-specific configured UL slot/symbol can only be </w:t>
      </w:r>
      <w:r w:rsidR="00235BAF">
        <w:rPr>
          <w:rFonts w:eastAsia="宋体"/>
          <w:b/>
          <w:sz w:val="20"/>
          <w:szCs w:val="20"/>
          <w:lang w:eastAsia="zh-CN"/>
        </w:rPr>
        <w:t>used</w:t>
      </w:r>
      <w:r w:rsidRPr="00410F71">
        <w:rPr>
          <w:rFonts w:eastAsia="宋体"/>
          <w:b/>
          <w:sz w:val="20"/>
          <w:szCs w:val="20"/>
          <w:lang w:eastAsia="zh-CN"/>
        </w:rPr>
        <w:t xml:space="preserve"> for unicast and groupcast.</w:t>
      </w:r>
    </w:p>
    <w:p w14:paraId="2FEC2778" w14:textId="5B961F2D" w:rsidR="00CE2848" w:rsidRDefault="00C602E1" w:rsidP="00CE2848">
      <w:pPr>
        <w:pStyle w:val="a5"/>
        <w:spacing w:afterLines="50" w:after="156"/>
        <w:jc w:val="both"/>
        <w:rPr>
          <w:rFonts w:eastAsia="宋体"/>
          <w:sz w:val="20"/>
          <w:szCs w:val="20"/>
          <w:lang w:eastAsia="zh-CN"/>
        </w:rPr>
      </w:pPr>
      <w:r>
        <w:rPr>
          <w:rFonts w:eastAsia="宋体"/>
          <w:sz w:val="20"/>
          <w:szCs w:val="20"/>
          <w:lang w:eastAsia="zh-CN"/>
        </w:rPr>
        <w:t>Under the assumption of</w:t>
      </w:r>
      <w:r w:rsidRPr="00CE2848">
        <w:rPr>
          <w:rFonts w:eastAsia="宋体"/>
          <w:sz w:val="20"/>
          <w:szCs w:val="20"/>
          <w:lang w:eastAsia="zh-CN"/>
        </w:rPr>
        <w:t xml:space="preserve"> </w:t>
      </w:r>
      <w:r>
        <w:rPr>
          <w:rFonts w:eastAsia="宋体"/>
          <w:sz w:val="20"/>
          <w:szCs w:val="20"/>
          <w:lang w:eastAsia="zh-CN"/>
        </w:rPr>
        <w:t>P</w:t>
      </w:r>
      <w:r w:rsidR="00CE2848" w:rsidRPr="00CE2848">
        <w:rPr>
          <w:rFonts w:eastAsia="宋体"/>
          <w:sz w:val="20"/>
          <w:szCs w:val="20"/>
          <w:lang w:eastAsia="zh-CN"/>
        </w:rPr>
        <w:t>roposal</w:t>
      </w:r>
      <w:r>
        <w:rPr>
          <w:rFonts w:eastAsia="宋体"/>
          <w:sz w:val="20"/>
          <w:szCs w:val="20"/>
          <w:lang w:eastAsia="zh-CN"/>
        </w:rPr>
        <w:t xml:space="preserve"> 6</w:t>
      </w:r>
      <w:r w:rsidR="00CE2848">
        <w:rPr>
          <w:rFonts w:eastAsia="宋体"/>
          <w:sz w:val="20"/>
          <w:szCs w:val="20"/>
          <w:lang w:eastAsia="zh-CN"/>
        </w:rPr>
        <w:t>, f</w:t>
      </w:r>
      <w:r w:rsidR="00CE2848" w:rsidRPr="00CE2848">
        <w:rPr>
          <w:rFonts w:eastAsia="宋体"/>
          <w:sz w:val="20"/>
          <w:szCs w:val="20"/>
          <w:lang w:eastAsia="zh-CN"/>
        </w:rPr>
        <w:t xml:space="preserve">rom the perspective of effectively configuring </w:t>
      </w:r>
      <w:r w:rsidR="008674A4">
        <w:rPr>
          <w:rFonts w:eastAsia="宋体"/>
          <w:sz w:val="20"/>
          <w:szCs w:val="20"/>
          <w:lang w:eastAsia="zh-CN"/>
        </w:rPr>
        <w:t>sidelink</w:t>
      </w:r>
      <w:r w:rsidR="00CE2848" w:rsidRPr="00CE2848">
        <w:rPr>
          <w:rFonts w:eastAsia="宋体"/>
          <w:sz w:val="20"/>
          <w:szCs w:val="20"/>
          <w:lang w:eastAsia="zh-CN"/>
        </w:rPr>
        <w:t xml:space="preserve"> resource</w:t>
      </w:r>
      <w:r w:rsidR="008674A4">
        <w:rPr>
          <w:rFonts w:eastAsia="宋体"/>
          <w:sz w:val="20"/>
          <w:szCs w:val="20"/>
          <w:lang w:eastAsia="zh-CN"/>
        </w:rPr>
        <w:t>s</w:t>
      </w:r>
      <w:r w:rsidR="00CE2848">
        <w:rPr>
          <w:rFonts w:eastAsia="宋体"/>
          <w:sz w:val="20"/>
          <w:szCs w:val="20"/>
          <w:lang w:eastAsia="zh-CN"/>
        </w:rPr>
        <w:t xml:space="preserve">, </w:t>
      </w:r>
      <w:r w:rsidR="008674A4">
        <w:rPr>
          <w:rFonts w:eastAsia="宋体"/>
          <w:sz w:val="20"/>
          <w:szCs w:val="20"/>
          <w:lang w:eastAsia="zh-CN"/>
        </w:rPr>
        <w:t>it is beneficial</w:t>
      </w:r>
      <w:r w:rsidR="00CE2848">
        <w:rPr>
          <w:rFonts w:eastAsia="宋体"/>
          <w:sz w:val="20"/>
          <w:szCs w:val="20"/>
          <w:lang w:eastAsia="zh-CN"/>
        </w:rPr>
        <w:t xml:space="preserve"> to configure</w:t>
      </w:r>
      <w:r w:rsidR="008674A4">
        <w:rPr>
          <w:rFonts w:eastAsia="宋体"/>
          <w:sz w:val="20"/>
          <w:szCs w:val="20"/>
          <w:lang w:eastAsia="zh-CN"/>
        </w:rPr>
        <w:t xml:space="preserve"> separate resource pool</w:t>
      </w:r>
      <w:r>
        <w:rPr>
          <w:rFonts w:eastAsia="宋体"/>
          <w:sz w:val="20"/>
          <w:szCs w:val="20"/>
          <w:lang w:eastAsia="zh-CN"/>
        </w:rPr>
        <w:t>s</w:t>
      </w:r>
      <w:r w:rsidR="00CE2848">
        <w:rPr>
          <w:rFonts w:eastAsia="宋体"/>
          <w:sz w:val="20"/>
          <w:szCs w:val="20"/>
          <w:lang w:eastAsia="zh-CN"/>
        </w:rPr>
        <w:t xml:space="preserve"> for broadcast and unicast/groupcast</w:t>
      </w:r>
      <w:r w:rsidR="006506C4">
        <w:rPr>
          <w:rFonts w:eastAsia="宋体"/>
          <w:sz w:val="20"/>
          <w:szCs w:val="20"/>
          <w:lang w:eastAsia="zh-CN"/>
        </w:rPr>
        <w:t>.</w:t>
      </w:r>
      <w:r w:rsidR="008674A4">
        <w:rPr>
          <w:rFonts w:eastAsia="宋体"/>
          <w:sz w:val="20"/>
          <w:szCs w:val="20"/>
          <w:lang w:eastAsia="zh-CN"/>
        </w:rPr>
        <w:t xml:space="preserve"> </w:t>
      </w:r>
      <w:r>
        <w:rPr>
          <w:rFonts w:eastAsia="宋体"/>
          <w:sz w:val="20"/>
          <w:szCs w:val="20"/>
          <w:lang w:eastAsia="zh-CN"/>
        </w:rPr>
        <w:t>By this way,</w:t>
      </w:r>
      <w:r w:rsidR="008674A4">
        <w:rPr>
          <w:rFonts w:eastAsia="宋体"/>
          <w:sz w:val="20"/>
          <w:szCs w:val="20"/>
          <w:lang w:eastAsia="zh-CN"/>
        </w:rPr>
        <w:t xml:space="preserve"> </w:t>
      </w:r>
      <w:r w:rsidR="00235BAF">
        <w:rPr>
          <w:rFonts w:eastAsia="宋体"/>
          <w:sz w:val="20"/>
          <w:szCs w:val="20"/>
          <w:lang w:eastAsia="zh-CN"/>
        </w:rPr>
        <w:t>the bitmap in each</w:t>
      </w:r>
      <w:r w:rsidR="00CB699C">
        <w:rPr>
          <w:rFonts w:eastAsia="宋体"/>
          <w:sz w:val="20"/>
          <w:szCs w:val="20"/>
          <w:lang w:eastAsia="zh-CN"/>
        </w:rPr>
        <w:t xml:space="preserve"> resource pool</w:t>
      </w:r>
      <w:r w:rsidR="00235BAF">
        <w:rPr>
          <w:rFonts w:eastAsia="宋体"/>
          <w:sz w:val="20"/>
          <w:szCs w:val="20"/>
          <w:lang w:eastAsia="zh-CN"/>
        </w:rPr>
        <w:t>’s</w:t>
      </w:r>
      <w:r w:rsidR="00CB699C">
        <w:rPr>
          <w:rFonts w:eastAsia="宋体"/>
          <w:sz w:val="20"/>
          <w:szCs w:val="20"/>
          <w:lang w:eastAsia="zh-CN"/>
        </w:rPr>
        <w:t xml:space="preserve"> configuration IE can correspond to cell/UE</w:t>
      </w:r>
      <w:r w:rsidR="00CB699C" w:rsidRPr="00CB699C">
        <w:rPr>
          <w:rFonts w:eastAsia="宋体"/>
          <w:sz w:val="20"/>
          <w:szCs w:val="20"/>
          <w:lang w:eastAsia="zh-CN"/>
        </w:rPr>
        <w:t>-specific slot format</w:t>
      </w:r>
      <w:r w:rsidR="00CB699C">
        <w:rPr>
          <w:rFonts w:eastAsia="宋体"/>
          <w:sz w:val="20"/>
          <w:szCs w:val="20"/>
          <w:lang w:eastAsia="zh-CN"/>
        </w:rPr>
        <w:t xml:space="preserve"> </w:t>
      </w:r>
      <w:r>
        <w:rPr>
          <w:rFonts w:eastAsia="宋体"/>
          <w:sz w:val="20"/>
          <w:szCs w:val="20"/>
          <w:lang w:eastAsia="zh-CN"/>
        </w:rPr>
        <w:t>respectively</w:t>
      </w:r>
      <w:r w:rsidR="00CB699C">
        <w:rPr>
          <w:rFonts w:eastAsia="宋体"/>
          <w:sz w:val="20"/>
          <w:szCs w:val="20"/>
          <w:lang w:eastAsia="zh-CN"/>
        </w:rPr>
        <w:t xml:space="preserve">, then </w:t>
      </w:r>
      <w:r w:rsidR="008674A4">
        <w:rPr>
          <w:rFonts w:eastAsia="宋体"/>
          <w:sz w:val="20"/>
          <w:szCs w:val="20"/>
          <w:lang w:eastAsia="zh-CN"/>
        </w:rPr>
        <w:t xml:space="preserve">gNB can perform more efficient resource allocation for each type of transmission. </w:t>
      </w:r>
    </w:p>
    <w:p w14:paraId="5507D4DF" w14:textId="2CECD839" w:rsidR="00CB699C" w:rsidRDefault="00CB699C" w:rsidP="00CE2848">
      <w:pPr>
        <w:pStyle w:val="a5"/>
        <w:spacing w:afterLines="50" w:after="156"/>
        <w:jc w:val="both"/>
        <w:rPr>
          <w:rFonts w:eastAsia="宋体"/>
          <w:b/>
          <w:sz w:val="20"/>
          <w:szCs w:val="20"/>
          <w:lang w:eastAsia="zh-CN"/>
        </w:rPr>
      </w:pPr>
      <w:bookmarkStart w:id="21" w:name="OLE_LINK67"/>
      <w:bookmarkStart w:id="22" w:name="OLE_LINK68"/>
      <w:r w:rsidRPr="00CB699C">
        <w:rPr>
          <w:rFonts w:eastAsia="宋体"/>
          <w:b/>
          <w:sz w:val="20"/>
          <w:szCs w:val="20"/>
          <w:lang w:eastAsia="zh-CN"/>
        </w:rPr>
        <w:t>Observation</w:t>
      </w:r>
      <w:r w:rsidR="006256E8">
        <w:rPr>
          <w:rFonts w:eastAsia="宋体"/>
          <w:b/>
          <w:sz w:val="20"/>
          <w:szCs w:val="20"/>
          <w:lang w:eastAsia="zh-CN"/>
        </w:rPr>
        <w:t xml:space="preserve"> 2</w:t>
      </w:r>
      <w:r w:rsidRPr="00CB699C">
        <w:rPr>
          <w:rFonts w:eastAsia="宋体"/>
          <w:b/>
          <w:sz w:val="20"/>
          <w:szCs w:val="20"/>
          <w:lang w:eastAsia="zh-CN"/>
        </w:rPr>
        <w:t>: From the perspective of effectively configuring sidelink resources, it is beneficial to configure separate resource pool</w:t>
      </w:r>
      <w:r w:rsidR="00C602E1">
        <w:rPr>
          <w:rFonts w:eastAsia="宋体"/>
          <w:b/>
          <w:sz w:val="20"/>
          <w:szCs w:val="20"/>
          <w:lang w:eastAsia="zh-CN"/>
        </w:rPr>
        <w:t>s</w:t>
      </w:r>
      <w:r w:rsidRPr="00CB699C">
        <w:rPr>
          <w:rFonts w:eastAsia="宋体"/>
          <w:b/>
          <w:sz w:val="20"/>
          <w:szCs w:val="20"/>
          <w:lang w:eastAsia="zh-CN"/>
        </w:rPr>
        <w:t xml:space="preserve"> for broadcast and unicast/groupcast</w:t>
      </w:r>
      <w:r w:rsidR="00023220">
        <w:rPr>
          <w:rFonts w:eastAsia="宋体"/>
          <w:b/>
          <w:sz w:val="20"/>
          <w:szCs w:val="20"/>
          <w:lang w:eastAsia="zh-CN"/>
        </w:rPr>
        <w:t>.</w:t>
      </w:r>
    </w:p>
    <w:bookmarkEnd w:id="21"/>
    <w:bookmarkEnd w:id="22"/>
    <w:p w14:paraId="2A52CF97" w14:textId="028373F4" w:rsidR="00023220" w:rsidRDefault="00023220" w:rsidP="00CE2848">
      <w:pPr>
        <w:pStyle w:val="a5"/>
        <w:spacing w:afterLines="50" w:after="156"/>
        <w:jc w:val="both"/>
        <w:rPr>
          <w:rFonts w:eastAsia="宋体"/>
          <w:sz w:val="20"/>
          <w:szCs w:val="20"/>
          <w:lang w:eastAsia="zh-CN"/>
        </w:rPr>
      </w:pPr>
      <w:r w:rsidRPr="00023220">
        <w:rPr>
          <w:rFonts w:eastAsia="宋体"/>
          <w:sz w:val="20"/>
          <w:szCs w:val="20"/>
          <w:lang w:eastAsia="zh-CN"/>
        </w:rPr>
        <w:lastRenderedPageBreak/>
        <w:t>NR V2X need to support low latency traffic, such as 3ms end to end latency. By using semi-statically resource selection from bitmap based resource pool, it may result in extra latency considering the existing of the slots indicated as 0 from bitmap, which cannot be used for sidelink. As shown in Figu</w:t>
      </w:r>
      <w:r>
        <w:rPr>
          <w:rFonts w:eastAsia="宋体"/>
          <w:sz w:val="20"/>
          <w:szCs w:val="20"/>
          <w:lang w:eastAsia="zh-CN"/>
        </w:rPr>
        <w:t>re 5</w:t>
      </w:r>
      <w:r w:rsidRPr="00023220">
        <w:rPr>
          <w:rFonts w:eastAsia="宋体"/>
          <w:sz w:val="20"/>
          <w:szCs w:val="20"/>
          <w:lang w:eastAsia="zh-CN"/>
        </w:rPr>
        <w:t xml:space="preserve">, when emergency V2X traffic exists, it has to wait for 3 slots since there are no available resource for NR sidelink uses within 3 slots as indicated by bitmap. Thus, the latency will be increased by 3 slots as shown in the figure. Therefore, the method to assure the low latency requirement should be further studied </w:t>
      </w:r>
      <w:bookmarkStart w:id="23" w:name="OLE_LINK26"/>
      <w:bookmarkStart w:id="24" w:name="OLE_LINK27"/>
      <w:r>
        <w:rPr>
          <w:rFonts w:eastAsia="宋体"/>
          <w:sz w:val="20"/>
          <w:szCs w:val="20"/>
          <w:lang w:eastAsia="zh-CN"/>
        </w:rPr>
        <w:t>in addition to</w:t>
      </w:r>
      <w:bookmarkEnd w:id="23"/>
      <w:bookmarkEnd w:id="24"/>
      <w:r>
        <w:rPr>
          <w:rFonts w:eastAsia="宋体"/>
          <w:sz w:val="20"/>
          <w:szCs w:val="20"/>
          <w:lang w:eastAsia="zh-CN"/>
        </w:rPr>
        <w:t xml:space="preserve"> </w:t>
      </w:r>
      <w:r w:rsidRPr="00023220">
        <w:rPr>
          <w:rFonts w:eastAsia="宋体"/>
          <w:sz w:val="20"/>
          <w:szCs w:val="20"/>
          <w:lang w:eastAsia="zh-CN"/>
        </w:rPr>
        <w:t xml:space="preserve">the bitmap based resource </w:t>
      </w:r>
      <w:r>
        <w:rPr>
          <w:rFonts w:eastAsia="宋体"/>
          <w:sz w:val="20"/>
          <w:szCs w:val="20"/>
          <w:lang w:eastAsia="zh-CN"/>
        </w:rPr>
        <w:t xml:space="preserve">pool </w:t>
      </w:r>
      <w:r w:rsidRPr="00023220">
        <w:rPr>
          <w:rFonts w:eastAsia="宋体"/>
          <w:sz w:val="20"/>
          <w:szCs w:val="20"/>
          <w:lang w:eastAsia="zh-CN"/>
        </w:rPr>
        <w:t>indication.</w:t>
      </w:r>
      <w:r>
        <w:rPr>
          <w:rFonts w:eastAsia="宋体"/>
          <w:sz w:val="20"/>
          <w:szCs w:val="20"/>
          <w:lang w:eastAsia="zh-CN"/>
        </w:rPr>
        <w:t xml:space="preserve"> </w:t>
      </w:r>
      <w:r w:rsidR="0019321D" w:rsidRPr="0019321D">
        <w:rPr>
          <w:rFonts w:eastAsia="宋体"/>
          <w:sz w:val="20"/>
          <w:szCs w:val="20"/>
          <w:lang w:eastAsia="zh-CN"/>
        </w:rPr>
        <w:t xml:space="preserve">One possible </w:t>
      </w:r>
      <w:r w:rsidR="0019321D">
        <w:rPr>
          <w:rFonts w:eastAsia="宋体"/>
          <w:sz w:val="20"/>
          <w:szCs w:val="20"/>
          <w:lang w:eastAsia="zh-CN"/>
        </w:rPr>
        <w:t xml:space="preserve">approach is, </w:t>
      </w:r>
      <w:r w:rsidR="0019321D" w:rsidRPr="0019321D">
        <w:rPr>
          <w:rFonts w:eastAsia="宋体"/>
          <w:sz w:val="20"/>
          <w:szCs w:val="20"/>
          <w:lang w:eastAsia="zh-CN"/>
        </w:rPr>
        <w:t xml:space="preserve">if the semi-statically configured flexible slot/symbol </w:t>
      </w:r>
      <w:r w:rsidR="00F223FE">
        <w:rPr>
          <w:rFonts w:eastAsia="宋体"/>
          <w:sz w:val="20"/>
          <w:szCs w:val="20"/>
          <w:lang w:eastAsia="zh-CN"/>
        </w:rPr>
        <w:t>can</w:t>
      </w:r>
      <w:r w:rsidR="0019321D" w:rsidRPr="0019321D">
        <w:rPr>
          <w:rFonts w:eastAsia="宋体"/>
          <w:sz w:val="20"/>
          <w:szCs w:val="20"/>
          <w:lang w:eastAsia="zh-CN"/>
        </w:rPr>
        <w:t xml:space="preserve"> be used for sidelink, the resources contained in the resource pool can be dynamically </w:t>
      </w:r>
      <w:r w:rsidR="00457672">
        <w:rPr>
          <w:rFonts w:eastAsia="宋体"/>
          <w:sz w:val="20"/>
          <w:szCs w:val="20"/>
          <w:lang w:eastAsia="zh-CN"/>
        </w:rPr>
        <w:t>increased</w:t>
      </w:r>
      <w:r w:rsidR="0019321D" w:rsidRPr="0019321D">
        <w:rPr>
          <w:rFonts w:eastAsia="宋体"/>
          <w:sz w:val="20"/>
          <w:szCs w:val="20"/>
          <w:lang w:eastAsia="zh-CN"/>
        </w:rPr>
        <w:t xml:space="preserve"> by </w:t>
      </w:r>
      <w:r w:rsidR="00457672">
        <w:rPr>
          <w:rFonts w:eastAsia="宋体"/>
          <w:sz w:val="20"/>
          <w:szCs w:val="20"/>
          <w:lang w:eastAsia="zh-CN"/>
        </w:rPr>
        <w:t>re-indicating</w:t>
      </w:r>
      <w:r w:rsidR="0019321D" w:rsidRPr="0019321D">
        <w:rPr>
          <w:rFonts w:eastAsia="宋体"/>
          <w:sz w:val="20"/>
          <w:szCs w:val="20"/>
          <w:lang w:eastAsia="zh-CN"/>
        </w:rPr>
        <w:t xml:space="preserve"> flexible or the </w:t>
      </w:r>
      <w:r w:rsidR="007D7435">
        <w:rPr>
          <w:rFonts w:eastAsia="宋体"/>
          <w:sz w:val="20"/>
          <w:szCs w:val="20"/>
          <w:lang w:eastAsia="zh-CN"/>
        </w:rPr>
        <w:t xml:space="preserve">non-contained </w:t>
      </w:r>
      <w:r w:rsidR="0019321D" w:rsidRPr="0019321D">
        <w:rPr>
          <w:rFonts w:eastAsia="宋体"/>
          <w:sz w:val="20"/>
          <w:szCs w:val="20"/>
          <w:lang w:eastAsia="zh-CN"/>
        </w:rPr>
        <w:t>UL slot/symbol</w:t>
      </w:r>
      <w:r w:rsidR="00457672">
        <w:rPr>
          <w:rFonts w:eastAsia="宋体"/>
          <w:sz w:val="20"/>
          <w:szCs w:val="20"/>
          <w:lang w:eastAsia="zh-CN"/>
        </w:rPr>
        <w:t>’s type</w:t>
      </w:r>
      <w:r w:rsidR="0019321D" w:rsidRPr="0019321D">
        <w:rPr>
          <w:rFonts w:eastAsia="宋体"/>
          <w:sz w:val="20"/>
          <w:szCs w:val="20"/>
          <w:lang w:eastAsia="zh-CN"/>
        </w:rPr>
        <w:t xml:space="preserve"> </w:t>
      </w:r>
      <w:r w:rsidR="007D7435">
        <w:rPr>
          <w:rFonts w:eastAsia="宋体"/>
          <w:sz w:val="20"/>
          <w:szCs w:val="20"/>
          <w:lang w:eastAsia="zh-CN"/>
        </w:rPr>
        <w:t>as</w:t>
      </w:r>
      <w:r w:rsidR="0019321D" w:rsidRPr="0019321D">
        <w:rPr>
          <w:rFonts w:eastAsia="宋体"/>
          <w:sz w:val="20"/>
          <w:szCs w:val="20"/>
          <w:lang w:eastAsia="zh-CN"/>
        </w:rPr>
        <w:t xml:space="preserve"> </w:t>
      </w:r>
      <w:r w:rsidR="007D7435">
        <w:rPr>
          <w:rFonts w:eastAsia="宋体"/>
          <w:sz w:val="20"/>
          <w:szCs w:val="20"/>
          <w:lang w:eastAsia="zh-CN"/>
        </w:rPr>
        <w:t>“</w:t>
      </w:r>
      <w:r w:rsidR="0019321D" w:rsidRPr="0019321D">
        <w:rPr>
          <w:rFonts w:eastAsia="宋体"/>
          <w:sz w:val="20"/>
          <w:szCs w:val="20"/>
          <w:lang w:eastAsia="zh-CN"/>
        </w:rPr>
        <w:t>sidelink</w:t>
      </w:r>
      <w:r w:rsidR="007D7435">
        <w:rPr>
          <w:rFonts w:eastAsia="宋体"/>
          <w:sz w:val="20"/>
          <w:szCs w:val="20"/>
          <w:lang w:eastAsia="zh-CN"/>
        </w:rPr>
        <w:t>”</w:t>
      </w:r>
      <w:r w:rsidR="0019321D" w:rsidRPr="0019321D">
        <w:rPr>
          <w:rFonts w:eastAsia="宋体"/>
          <w:sz w:val="20"/>
          <w:szCs w:val="20"/>
          <w:lang w:eastAsia="zh-CN"/>
        </w:rPr>
        <w:t xml:space="preserve">. </w:t>
      </w:r>
      <w:r w:rsidR="007D7435">
        <w:rPr>
          <w:rFonts w:eastAsia="宋体"/>
          <w:sz w:val="20"/>
          <w:szCs w:val="20"/>
          <w:lang w:eastAsia="zh-CN"/>
        </w:rPr>
        <w:t xml:space="preserve">A group common PDCCH with SFI-RNTI, for example, can </w:t>
      </w:r>
      <w:r w:rsidR="00FF0D0D">
        <w:rPr>
          <w:rFonts w:eastAsia="宋体"/>
          <w:sz w:val="20"/>
          <w:szCs w:val="20"/>
          <w:lang w:eastAsia="zh-CN"/>
        </w:rPr>
        <w:t xml:space="preserve">be considered </w:t>
      </w:r>
      <w:r w:rsidR="007D7435">
        <w:rPr>
          <w:rFonts w:eastAsia="宋体"/>
          <w:sz w:val="20"/>
          <w:szCs w:val="20"/>
          <w:lang w:eastAsia="zh-CN"/>
        </w:rPr>
        <w:t>for this kind of notification.</w:t>
      </w:r>
    </w:p>
    <w:p w14:paraId="5C43789E" w14:textId="2C83127F" w:rsidR="001E4DC4" w:rsidRDefault="001E4DC4" w:rsidP="00EF4F17">
      <w:pPr>
        <w:pStyle w:val="a5"/>
        <w:spacing w:afterLines="50" w:after="156"/>
        <w:jc w:val="center"/>
        <w:rPr>
          <w:rFonts w:eastAsia="宋体"/>
          <w:sz w:val="20"/>
          <w:szCs w:val="20"/>
          <w:lang w:val="x-none" w:eastAsia="zh-CN"/>
        </w:rPr>
      </w:pPr>
      <w:r w:rsidRPr="006E287C">
        <w:rPr>
          <w:noProof/>
          <w:lang w:eastAsia="zh-CN"/>
        </w:rPr>
        <w:drawing>
          <wp:inline distT="0" distB="0" distL="0" distR="0" wp14:anchorId="3B696169" wp14:editId="51806CC5">
            <wp:extent cx="6120765" cy="194503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945035"/>
                    </a:xfrm>
                    <a:prstGeom prst="rect">
                      <a:avLst/>
                    </a:prstGeom>
                    <a:noFill/>
                    <a:ln>
                      <a:noFill/>
                    </a:ln>
                  </pic:spPr>
                </pic:pic>
              </a:graphicData>
            </a:graphic>
          </wp:inline>
        </w:drawing>
      </w:r>
    </w:p>
    <w:p w14:paraId="38532688" w14:textId="7B88816B" w:rsidR="001E4DC4" w:rsidRPr="00D14513" w:rsidRDefault="001E4DC4" w:rsidP="001E4DC4">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5.</w:t>
      </w:r>
      <w:r w:rsidRPr="000C575E">
        <w:rPr>
          <w:rFonts w:eastAsia="宋体"/>
          <w:sz w:val="20"/>
          <w:szCs w:val="20"/>
          <w:lang w:eastAsia="zh-CN"/>
        </w:rPr>
        <w:t xml:space="preserve"> </w:t>
      </w:r>
      <w:r w:rsidRPr="001E4DC4">
        <w:rPr>
          <w:rFonts w:eastAsia="宋体"/>
          <w:sz w:val="20"/>
          <w:szCs w:val="20"/>
          <w:lang w:eastAsia="zh-CN"/>
        </w:rPr>
        <w:t xml:space="preserve">Example of extra latency </w:t>
      </w:r>
      <w:r>
        <w:rPr>
          <w:rFonts w:eastAsia="宋体"/>
          <w:sz w:val="20"/>
          <w:szCs w:val="20"/>
          <w:lang w:eastAsia="zh-CN"/>
        </w:rPr>
        <w:t xml:space="preserve">caused by </w:t>
      </w:r>
      <w:r w:rsidRPr="001E4DC4">
        <w:rPr>
          <w:rFonts w:eastAsia="宋体"/>
          <w:sz w:val="20"/>
          <w:szCs w:val="20"/>
          <w:lang w:eastAsia="zh-CN"/>
        </w:rPr>
        <w:t>bitmap indication</w:t>
      </w:r>
      <w:r>
        <w:rPr>
          <w:rFonts w:eastAsia="宋体"/>
          <w:sz w:val="20"/>
          <w:szCs w:val="20"/>
          <w:lang w:eastAsia="zh-CN"/>
        </w:rPr>
        <w:t xml:space="preserve"> </w:t>
      </w:r>
    </w:p>
    <w:p w14:paraId="5BE3DAF2" w14:textId="77777777" w:rsidR="00457672" w:rsidRDefault="00457672" w:rsidP="00410046">
      <w:pPr>
        <w:pStyle w:val="a5"/>
        <w:spacing w:afterLines="50" w:after="156"/>
        <w:rPr>
          <w:rFonts w:eastAsia="宋体"/>
          <w:sz w:val="20"/>
          <w:szCs w:val="20"/>
          <w:lang w:eastAsia="zh-CN"/>
        </w:rPr>
      </w:pPr>
    </w:p>
    <w:p w14:paraId="4F535B5E" w14:textId="3D794815" w:rsidR="00457672" w:rsidRPr="00457672" w:rsidRDefault="00457672" w:rsidP="00457672">
      <w:pPr>
        <w:pStyle w:val="a5"/>
        <w:spacing w:afterLines="50" w:after="156"/>
        <w:jc w:val="both"/>
        <w:rPr>
          <w:rFonts w:eastAsia="宋体"/>
          <w:b/>
          <w:sz w:val="20"/>
          <w:szCs w:val="20"/>
          <w:lang w:eastAsia="zh-CN"/>
        </w:rPr>
      </w:pPr>
      <w:r w:rsidRPr="00457672">
        <w:rPr>
          <w:rFonts w:eastAsia="宋体"/>
          <w:b/>
          <w:sz w:val="20"/>
          <w:szCs w:val="20"/>
          <w:lang w:eastAsia="zh-CN"/>
        </w:rPr>
        <w:t xml:space="preserve">Proposal 7: </w:t>
      </w:r>
      <w:r>
        <w:rPr>
          <w:rFonts w:eastAsia="宋体"/>
          <w:b/>
          <w:sz w:val="20"/>
          <w:szCs w:val="20"/>
          <w:lang w:eastAsia="zh-CN"/>
        </w:rPr>
        <w:t>Some</w:t>
      </w:r>
      <w:r w:rsidRPr="00457672">
        <w:rPr>
          <w:rFonts w:eastAsia="宋体"/>
          <w:b/>
          <w:sz w:val="20"/>
          <w:szCs w:val="20"/>
          <w:lang w:eastAsia="zh-CN"/>
        </w:rPr>
        <w:t xml:space="preserve"> method</w:t>
      </w:r>
      <w:r>
        <w:rPr>
          <w:rFonts w:eastAsia="宋体"/>
          <w:b/>
          <w:sz w:val="20"/>
          <w:szCs w:val="20"/>
          <w:lang w:eastAsia="zh-CN"/>
        </w:rPr>
        <w:t>s</w:t>
      </w:r>
      <w:r w:rsidRPr="00457672">
        <w:rPr>
          <w:rFonts w:eastAsia="宋体"/>
          <w:b/>
          <w:sz w:val="20"/>
          <w:szCs w:val="20"/>
          <w:lang w:eastAsia="zh-CN"/>
        </w:rPr>
        <w:t xml:space="preserve"> to assure the low latency requirement should be further studied</w:t>
      </w:r>
      <w:r>
        <w:rPr>
          <w:rFonts w:eastAsia="宋体"/>
          <w:b/>
          <w:sz w:val="20"/>
          <w:szCs w:val="20"/>
          <w:lang w:eastAsia="zh-CN"/>
        </w:rPr>
        <w:t>, e.g. d</w:t>
      </w:r>
      <w:r w:rsidRPr="00457672">
        <w:rPr>
          <w:rFonts w:eastAsia="宋体"/>
          <w:b/>
          <w:sz w:val="20"/>
          <w:szCs w:val="20"/>
          <w:lang w:eastAsia="zh-CN"/>
        </w:rPr>
        <w:t>ynamically increase the time domain resources contained in the resource pool</w:t>
      </w:r>
      <w:r>
        <w:rPr>
          <w:rFonts w:eastAsia="宋体"/>
          <w:b/>
          <w:sz w:val="20"/>
          <w:szCs w:val="20"/>
          <w:lang w:eastAsia="zh-CN"/>
        </w:rPr>
        <w:t>.</w:t>
      </w:r>
    </w:p>
    <w:p w14:paraId="2D92EEC5" w14:textId="77777777" w:rsidR="006256E8" w:rsidRPr="00A40654" w:rsidRDefault="006256E8" w:rsidP="006256E8">
      <w:pPr>
        <w:pStyle w:val="a5"/>
        <w:spacing w:afterLines="50" w:after="156"/>
        <w:jc w:val="both"/>
        <w:rPr>
          <w:rFonts w:eastAsia="宋体"/>
          <w:b/>
          <w:sz w:val="20"/>
          <w:szCs w:val="20"/>
          <w:lang w:eastAsia="zh-CN"/>
        </w:rPr>
      </w:pPr>
    </w:p>
    <w:p w14:paraId="0EE39408" w14:textId="58B4CDE3" w:rsidR="002E6747" w:rsidRDefault="003146CA" w:rsidP="00453415">
      <w:pPr>
        <w:pStyle w:val="2"/>
        <w:spacing w:afterLines="50" w:after="156"/>
        <w:jc w:val="both"/>
        <w:rPr>
          <w:rFonts w:eastAsiaTheme="minorEastAsia"/>
          <w:b/>
          <w:sz w:val="22"/>
          <w:lang w:eastAsia="zh-CN"/>
        </w:rPr>
      </w:pPr>
      <w:r>
        <w:rPr>
          <w:rFonts w:eastAsiaTheme="minorEastAsia"/>
          <w:b/>
          <w:sz w:val="22"/>
          <w:lang w:eastAsia="zh-CN"/>
        </w:rPr>
        <w:t>DM-RS</w:t>
      </w:r>
    </w:p>
    <w:p w14:paraId="5237442F" w14:textId="5E4E2427" w:rsidR="001B71C5" w:rsidRPr="0057044E" w:rsidRDefault="001B71C5" w:rsidP="001B71C5">
      <w:pPr>
        <w:pStyle w:val="3"/>
        <w:rPr>
          <w:b/>
          <w:sz w:val="20"/>
          <w:szCs w:val="20"/>
          <w:lang w:eastAsia="zh-CN"/>
        </w:rPr>
      </w:pPr>
      <w:r w:rsidRPr="0057044E">
        <w:rPr>
          <w:rFonts w:hint="eastAsia"/>
          <w:b/>
          <w:sz w:val="20"/>
          <w:szCs w:val="20"/>
          <w:lang w:eastAsia="ja-JP"/>
        </w:rPr>
        <w:t>D</w:t>
      </w:r>
      <w:r w:rsidRPr="0057044E">
        <w:rPr>
          <w:b/>
          <w:sz w:val="20"/>
          <w:szCs w:val="20"/>
          <w:lang w:eastAsia="ja-JP"/>
        </w:rPr>
        <w:t>M</w:t>
      </w:r>
      <w:r w:rsidR="00C027DC">
        <w:rPr>
          <w:b/>
          <w:sz w:val="20"/>
          <w:szCs w:val="20"/>
          <w:lang w:eastAsia="ja-JP"/>
        </w:rPr>
        <w:t>-</w:t>
      </w:r>
      <w:r w:rsidRPr="0057044E">
        <w:rPr>
          <w:b/>
          <w:sz w:val="20"/>
          <w:szCs w:val="20"/>
          <w:lang w:eastAsia="ja-JP"/>
        </w:rPr>
        <w:t xml:space="preserve">RS for </w:t>
      </w:r>
      <w:r>
        <w:rPr>
          <w:b/>
          <w:sz w:val="20"/>
          <w:szCs w:val="20"/>
          <w:lang w:eastAsia="ja-JP"/>
        </w:rPr>
        <w:t>PSCCH</w:t>
      </w:r>
    </w:p>
    <w:p w14:paraId="2D3FA61A" w14:textId="373245F4" w:rsidR="001B71C5" w:rsidRPr="0057044E" w:rsidRDefault="001B71C5" w:rsidP="001B71C5">
      <w:pPr>
        <w:pStyle w:val="a5"/>
        <w:spacing w:afterLines="50" w:after="156"/>
        <w:jc w:val="both"/>
        <w:rPr>
          <w:rFonts w:eastAsia="宋体"/>
          <w:sz w:val="20"/>
          <w:szCs w:val="20"/>
          <w:lang w:eastAsia="zh-CN"/>
        </w:rPr>
      </w:pPr>
      <w:r w:rsidRPr="0057044E">
        <w:rPr>
          <w:rFonts w:eastAsia="宋体"/>
          <w:sz w:val="20"/>
          <w:szCs w:val="20"/>
          <w:lang w:eastAsia="zh-CN"/>
        </w:rPr>
        <w:t>I</w:t>
      </w:r>
      <w:r w:rsidRPr="0057044E">
        <w:rPr>
          <w:rFonts w:eastAsia="宋体" w:hint="eastAsia"/>
          <w:sz w:val="20"/>
          <w:szCs w:val="20"/>
          <w:lang w:eastAsia="zh-CN"/>
        </w:rPr>
        <w:t>t was agreed in</w:t>
      </w:r>
      <w:r w:rsidRPr="0057044E">
        <w:rPr>
          <w:rFonts w:eastAsia="宋体"/>
          <w:sz w:val="20"/>
          <w:szCs w:val="20"/>
          <w:lang w:eastAsia="zh-CN"/>
        </w:rPr>
        <w:t xml:space="preserve"> RAN1 #94 that DM</w:t>
      </w:r>
      <w:r w:rsidR="00C027DC">
        <w:rPr>
          <w:rFonts w:eastAsia="宋体"/>
          <w:sz w:val="20"/>
          <w:szCs w:val="20"/>
          <w:lang w:eastAsia="zh-CN"/>
        </w:rPr>
        <w:t>-</w:t>
      </w:r>
      <w:r w:rsidRPr="0057044E">
        <w:rPr>
          <w:rFonts w:eastAsia="宋体"/>
          <w:sz w:val="20"/>
          <w:szCs w:val="20"/>
          <w:lang w:eastAsia="zh-CN"/>
        </w:rPr>
        <w:t>RS defined in Rel.15 NR Uu is the starting point for NR sidelink DM</w:t>
      </w:r>
      <w:r w:rsidR="00C027DC">
        <w:rPr>
          <w:rFonts w:eastAsia="宋体"/>
          <w:sz w:val="20"/>
          <w:szCs w:val="20"/>
          <w:lang w:eastAsia="zh-CN"/>
        </w:rPr>
        <w:t>-</w:t>
      </w:r>
      <w:r w:rsidRPr="0057044E">
        <w:rPr>
          <w:rFonts w:eastAsia="宋体"/>
          <w:sz w:val="20"/>
          <w:szCs w:val="20"/>
          <w:lang w:eastAsia="zh-CN"/>
        </w:rPr>
        <w:t xml:space="preserve">RS. In the </w:t>
      </w:r>
      <w:r w:rsidRPr="0057044E">
        <w:rPr>
          <w:rFonts w:eastAsia="宋体" w:hint="eastAsia"/>
          <w:sz w:val="20"/>
          <w:szCs w:val="20"/>
          <w:lang w:eastAsia="zh-CN"/>
        </w:rPr>
        <w:t>last RAN1 meeting</w:t>
      </w:r>
      <w:r w:rsidRPr="0057044E">
        <w:rPr>
          <w:rFonts w:eastAsia="宋体"/>
          <w:sz w:val="20"/>
          <w:szCs w:val="20"/>
          <w:lang w:eastAsia="zh-CN"/>
        </w:rPr>
        <w:t>, it was agreed</w:t>
      </w:r>
      <w:r w:rsidRPr="0057044E">
        <w:rPr>
          <w:rFonts w:eastAsia="宋体" w:hint="eastAsia"/>
          <w:sz w:val="20"/>
          <w:szCs w:val="20"/>
          <w:lang w:eastAsia="zh-CN"/>
        </w:rPr>
        <w:t xml:space="preserve"> that only </w:t>
      </w:r>
      <w:r w:rsidRPr="0057044E">
        <w:rPr>
          <w:rFonts w:eastAsia="宋体"/>
          <w:sz w:val="20"/>
          <w:szCs w:val="20"/>
          <w:lang w:eastAsia="zh-CN"/>
        </w:rPr>
        <w:t>CP-</w:t>
      </w:r>
      <w:r w:rsidRPr="0057044E">
        <w:rPr>
          <w:rFonts w:eastAsia="宋体" w:hint="eastAsia"/>
          <w:sz w:val="20"/>
          <w:szCs w:val="20"/>
          <w:lang w:eastAsia="zh-CN"/>
        </w:rPr>
        <w:t xml:space="preserve">OFDM is supported in Rel.16 NR sidelink. </w:t>
      </w:r>
      <w:r w:rsidRPr="0057044E">
        <w:rPr>
          <w:rFonts w:eastAsia="宋体"/>
          <w:sz w:val="20"/>
          <w:szCs w:val="20"/>
          <w:lang w:eastAsia="zh-CN"/>
        </w:rPr>
        <w:t>For the CP-OFDM waveform, t</w:t>
      </w:r>
      <w:r w:rsidRPr="0057044E">
        <w:rPr>
          <w:rFonts w:eastAsia="宋体" w:hint="eastAsia"/>
          <w:sz w:val="20"/>
          <w:szCs w:val="20"/>
          <w:lang w:eastAsia="zh-CN"/>
        </w:rPr>
        <w:t>he DM</w:t>
      </w:r>
      <w:r w:rsidR="00C027DC">
        <w:rPr>
          <w:rFonts w:eastAsia="宋体"/>
          <w:sz w:val="20"/>
          <w:szCs w:val="20"/>
          <w:lang w:eastAsia="zh-CN"/>
        </w:rPr>
        <w:t>-</w:t>
      </w:r>
      <w:r w:rsidRPr="0057044E">
        <w:rPr>
          <w:rFonts w:eastAsia="宋体" w:hint="eastAsia"/>
          <w:sz w:val="20"/>
          <w:szCs w:val="20"/>
          <w:lang w:eastAsia="zh-CN"/>
        </w:rPr>
        <w:t xml:space="preserve">RS design for PDCCH in Rel.15 NR Uu </w:t>
      </w:r>
      <w:r w:rsidRPr="0057044E">
        <w:rPr>
          <w:rFonts w:eastAsia="宋体"/>
          <w:sz w:val="20"/>
          <w:szCs w:val="20"/>
          <w:lang w:eastAsia="zh-CN"/>
        </w:rPr>
        <w:t>can be the baseline. In Rel.15 NR PDCCH, the DM</w:t>
      </w:r>
      <w:r w:rsidR="00C027DC">
        <w:rPr>
          <w:rFonts w:eastAsia="宋体"/>
          <w:sz w:val="20"/>
          <w:szCs w:val="20"/>
          <w:lang w:eastAsia="zh-CN"/>
        </w:rPr>
        <w:t>-</w:t>
      </w:r>
      <w:r w:rsidRPr="0057044E">
        <w:rPr>
          <w:rFonts w:eastAsia="宋体"/>
          <w:sz w:val="20"/>
          <w:szCs w:val="20"/>
          <w:lang w:eastAsia="zh-CN"/>
        </w:rPr>
        <w:t>RS is mapped to every OFDM symbol in time domain and three REs per RB in frequency domain [</w:t>
      </w:r>
      <w:r w:rsidR="00E330FF">
        <w:rPr>
          <w:rFonts w:eastAsia="宋体"/>
          <w:sz w:val="20"/>
          <w:szCs w:val="20"/>
          <w:lang w:eastAsia="zh-CN"/>
        </w:rPr>
        <w:t>3</w:t>
      </w:r>
      <w:r w:rsidRPr="0057044E">
        <w:rPr>
          <w:rFonts w:eastAsia="宋体"/>
          <w:sz w:val="20"/>
          <w:szCs w:val="20"/>
          <w:lang w:eastAsia="zh-CN"/>
        </w:rPr>
        <w:t>].</w:t>
      </w:r>
      <w:r w:rsidRPr="0057044E">
        <w:rPr>
          <w:rFonts w:eastAsia="宋体" w:hint="eastAsia"/>
          <w:sz w:val="20"/>
          <w:szCs w:val="20"/>
          <w:lang w:eastAsia="zh-CN"/>
        </w:rPr>
        <w:t xml:space="preserve"> </w:t>
      </w:r>
      <w:r w:rsidRPr="0057044E">
        <w:rPr>
          <w:rFonts w:eastAsia="宋体"/>
          <w:sz w:val="20"/>
          <w:szCs w:val="20"/>
          <w:lang w:eastAsia="zh-CN"/>
        </w:rPr>
        <w:t>Such pattern can be reused for PSCCH.</w:t>
      </w:r>
    </w:p>
    <w:p w14:paraId="7DD403EA" w14:textId="2AACB9DA" w:rsidR="001B71C5" w:rsidRPr="0057044E" w:rsidRDefault="001B71C5" w:rsidP="001B71C5">
      <w:pPr>
        <w:pStyle w:val="a5"/>
        <w:spacing w:afterLines="50" w:after="156"/>
        <w:jc w:val="both"/>
        <w:rPr>
          <w:rFonts w:eastAsia="宋体"/>
          <w:sz w:val="20"/>
          <w:szCs w:val="20"/>
          <w:lang w:eastAsia="zh-CN"/>
        </w:rPr>
      </w:pPr>
      <w:r w:rsidRPr="0057044E">
        <w:rPr>
          <w:rFonts w:eastAsia="宋体"/>
          <w:sz w:val="20"/>
          <w:szCs w:val="20"/>
          <w:lang w:eastAsia="zh-CN"/>
        </w:rPr>
        <w:t>For DM</w:t>
      </w:r>
      <w:r w:rsidR="00C027DC">
        <w:rPr>
          <w:rFonts w:eastAsia="宋体"/>
          <w:sz w:val="20"/>
          <w:szCs w:val="20"/>
          <w:lang w:eastAsia="zh-CN"/>
        </w:rPr>
        <w:t>-</w:t>
      </w:r>
      <w:r w:rsidRPr="0057044E">
        <w:rPr>
          <w:rFonts w:eastAsia="宋体"/>
          <w:sz w:val="20"/>
          <w:szCs w:val="20"/>
          <w:lang w:eastAsia="zh-CN"/>
        </w:rPr>
        <w:t>RS sequence generation, the initial value of a PDCCH DM</w:t>
      </w:r>
      <w:r w:rsidR="00C027DC">
        <w:rPr>
          <w:rFonts w:eastAsia="宋体"/>
          <w:sz w:val="20"/>
          <w:szCs w:val="20"/>
          <w:lang w:eastAsia="zh-CN"/>
        </w:rPr>
        <w:t>-</w:t>
      </w:r>
      <w:r w:rsidRPr="0057044E">
        <w:rPr>
          <w:rFonts w:eastAsia="宋体"/>
          <w:sz w:val="20"/>
          <w:szCs w:val="20"/>
          <w:lang w:eastAsia="zh-CN"/>
        </w:rPr>
        <w:t xml:space="preserve">RS sequence can be generated by a UE-specific higher-layer parameter </w:t>
      </w:r>
      <w:r w:rsidRPr="00F24AB3">
        <w:rPr>
          <w:rFonts w:eastAsia="宋体"/>
          <w:i/>
          <w:sz w:val="20"/>
          <w:szCs w:val="20"/>
          <w:lang w:eastAsia="zh-CN"/>
        </w:rPr>
        <w:t>pdcch-DMRS-scramblingID</w:t>
      </w:r>
      <w:r w:rsidRPr="0057044E">
        <w:rPr>
          <w:rFonts w:eastAsia="宋体"/>
          <w:sz w:val="20"/>
          <w:szCs w:val="20"/>
          <w:lang w:eastAsia="zh-CN"/>
        </w:rPr>
        <w:t>, which can take any value from 0 to 65535 [</w:t>
      </w:r>
      <w:r w:rsidR="00E330FF">
        <w:rPr>
          <w:rFonts w:eastAsia="宋体"/>
          <w:sz w:val="20"/>
          <w:szCs w:val="20"/>
          <w:lang w:eastAsia="zh-CN"/>
        </w:rPr>
        <w:t>3</w:t>
      </w:r>
      <w:r w:rsidRPr="0057044E">
        <w:rPr>
          <w:rFonts w:eastAsia="宋体"/>
          <w:sz w:val="20"/>
          <w:szCs w:val="20"/>
          <w:lang w:eastAsia="zh-CN"/>
        </w:rPr>
        <w:t xml:space="preserve">]. </w:t>
      </w:r>
      <w:r w:rsidRPr="0057044E">
        <w:rPr>
          <w:rFonts w:eastAsia="宋体" w:hint="eastAsia"/>
          <w:sz w:val="20"/>
          <w:szCs w:val="20"/>
          <w:lang w:eastAsia="zh-CN"/>
        </w:rPr>
        <w:t>In</w:t>
      </w:r>
      <w:r w:rsidRPr="0057044E">
        <w:rPr>
          <w:rFonts w:eastAsia="宋体"/>
          <w:sz w:val="20"/>
          <w:szCs w:val="20"/>
          <w:lang w:eastAsia="zh-CN"/>
        </w:rPr>
        <w:t xml:space="preserve"> contrast to PDCCH, UE has no prior information about DM</w:t>
      </w:r>
      <w:r w:rsidR="00C027DC">
        <w:rPr>
          <w:rFonts w:eastAsia="宋体"/>
          <w:sz w:val="20"/>
          <w:szCs w:val="20"/>
          <w:lang w:eastAsia="zh-CN"/>
        </w:rPr>
        <w:t>-</w:t>
      </w:r>
      <w:r w:rsidRPr="0057044E">
        <w:rPr>
          <w:rFonts w:eastAsia="宋体"/>
          <w:sz w:val="20"/>
          <w:szCs w:val="20"/>
          <w:lang w:eastAsia="zh-CN"/>
        </w:rPr>
        <w:t>RS sequence when receiving a PSCCH. UE performs blind detection of DM</w:t>
      </w:r>
      <w:r w:rsidR="00C027DC">
        <w:rPr>
          <w:rFonts w:eastAsia="宋体"/>
          <w:sz w:val="20"/>
          <w:szCs w:val="20"/>
          <w:lang w:eastAsia="zh-CN"/>
        </w:rPr>
        <w:t>-</w:t>
      </w:r>
      <w:r w:rsidRPr="0057044E">
        <w:rPr>
          <w:rFonts w:eastAsia="宋体"/>
          <w:sz w:val="20"/>
          <w:szCs w:val="20"/>
          <w:lang w:eastAsia="zh-CN"/>
        </w:rPr>
        <w:t xml:space="preserve">RS sequence </w:t>
      </w:r>
      <w:r w:rsidRPr="0057044E">
        <w:rPr>
          <w:rFonts w:eastAsia="宋体" w:hint="eastAsia"/>
          <w:sz w:val="20"/>
          <w:szCs w:val="20"/>
          <w:lang w:eastAsia="zh-CN"/>
        </w:rPr>
        <w:t>with the strongest correlation</w:t>
      </w:r>
      <w:r w:rsidRPr="0057044E">
        <w:rPr>
          <w:rFonts w:eastAsia="宋体"/>
          <w:sz w:val="20"/>
          <w:szCs w:val="20"/>
          <w:lang w:eastAsia="zh-CN"/>
        </w:rPr>
        <w:t>. If dedicated DM</w:t>
      </w:r>
      <w:r w:rsidR="00C027DC">
        <w:rPr>
          <w:rFonts w:eastAsia="宋体"/>
          <w:sz w:val="20"/>
          <w:szCs w:val="20"/>
          <w:lang w:eastAsia="zh-CN"/>
        </w:rPr>
        <w:t>-</w:t>
      </w:r>
      <w:r w:rsidRPr="0057044E">
        <w:rPr>
          <w:rFonts w:eastAsia="宋体"/>
          <w:sz w:val="20"/>
          <w:szCs w:val="20"/>
          <w:lang w:eastAsia="zh-CN"/>
        </w:rPr>
        <w:t xml:space="preserve">RS initialization parameter is (pre)configured to each UE, it may result in excessive amount of blind detection attempts. </w:t>
      </w:r>
    </w:p>
    <w:p w14:paraId="49A72B5B" w14:textId="1E77FD15" w:rsidR="001B71C5" w:rsidRPr="0057044E" w:rsidRDefault="001B71C5" w:rsidP="001B71C5">
      <w:pPr>
        <w:pStyle w:val="a5"/>
        <w:spacing w:afterLines="50" w:after="156"/>
        <w:jc w:val="both"/>
        <w:rPr>
          <w:rFonts w:eastAsia="宋体"/>
          <w:sz w:val="20"/>
          <w:szCs w:val="20"/>
          <w:lang w:eastAsia="zh-CN"/>
        </w:rPr>
      </w:pPr>
      <w:r w:rsidRPr="0057044E">
        <w:rPr>
          <w:rFonts w:eastAsia="宋体"/>
          <w:sz w:val="20"/>
          <w:szCs w:val="20"/>
          <w:lang w:eastAsia="zh-CN"/>
        </w:rPr>
        <w:t>On the other hand, collision is inevitable if a UE performs resource allocation mode 2. It is beneficial to assign different DM</w:t>
      </w:r>
      <w:r w:rsidR="00C027DC">
        <w:rPr>
          <w:rFonts w:eastAsia="宋体"/>
          <w:sz w:val="20"/>
          <w:szCs w:val="20"/>
          <w:lang w:eastAsia="zh-CN"/>
        </w:rPr>
        <w:t>-</w:t>
      </w:r>
      <w:r w:rsidRPr="0057044E">
        <w:rPr>
          <w:rFonts w:eastAsia="宋体"/>
          <w:sz w:val="20"/>
          <w:szCs w:val="20"/>
          <w:lang w:eastAsia="zh-CN"/>
        </w:rPr>
        <w:t>RS sequences with good orthogonality for colliding UEs to mitigate collision interference. To distinguish DM</w:t>
      </w:r>
      <w:r w:rsidR="00C027DC">
        <w:rPr>
          <w:rFonts w:eastAsia="宋体"/>
          <w:sz w:val="20"/>
          <w:szCs w:val="20"/>
          <w:lang w:eastAsia="zh-CN"/>
        </w:rPr>
        <w:t>-</w:t>
      </w:r>
      <w:r w:rsidRPr="0057044E">
        <w:rPr>
          <w:rFonts w:eastAsia="宋体"/>
          <w:sz w:val="20"/>
          <w:szCs w:val="20"/>
          <w:lang w:eastAsia="zh-CN"/>
        </w:rPr>
        <w:t>RSs of colliding UEs without overwhelming blind detection, information of UE’s geographical location can be utilized to generate DM</w:t>
      </w:r>
      <w:r w:rsidR="00C027DC">
        <w:rPr>
          <w:rFonts w:eastAsia="宋体"/>
          <w:sz w:val="20"/>
          <w:szCs w:val="20"/>
          <w:lang w:eastAsia="zh-CN"/>
        </w:rPr>
        <w:t>-</w:t>
      </w:r>
      <w:r w:rsidRPr="0057044E">
        <w:rPr>
          <w:rFonts w:eastAsia="宋体"/>
          <w:sz w:val="20"/>
          <w:szCs w:val="20"/>
          <w:lang w:eastAsia="zh-CN"/>
        </w:rPr>
        <w:t>RS sequence. The basic idea is as follows:</w:t>
      </w:r>
    </w:p>
    <w:p w14:paraId="2D372BEF" w14:textId="77777777" w:rsidR="001B71C5" w:rsidRPr="0057044E" w:rsidRDefault="001B71C5" w:rsidP="001B71C5">
      <w:pPr>
        <w:pStyle w:val="afc"/>
        <w:numPr>
          <w:ilvl w:val="0"/>
          <w:numId w:val="47"/>
        </w:numPr>
        <w:spacing w:after="200" w:line="276" w:lineRule="auto"/>
        <w:ind w:firstLineChars="0"/>
        <w:contextualSpacing/>
        <w:jc w:val="both"/>
        <w:rPr>
          <w:sz w:val="20"/>
          <w:szCs w:val="20"/>
        </w:rPr>
      </w:pPr>
      <w:r w:rsidRPr="0057044E">
        <w:rPr>
          <w:rFonts w:eastAsia="MS Mincho" w:hint="eastAsia"/>
          <w:sz w:val="20"/>
          <w:szCs w:val="20"/>
          <w:lang w:eastAsia="ja-JP"/>
        </w:rPr>
        <w:lastRenderedPageBreak/>
        <w:t xml:space="preserve">UEs are divided into groups based on location. </w:t>
      </w:r>
    </w:p>
    <w:p w14:paraId="7887D2BD" w14:textId="17F95970" w:rsidR="001F0BFE" w:rsidRDefault="001B71C5" w:rsidP="001B71C5">
      <w:pPr>
        <w:pStyle w:val="afc"/>
        <w:numPr>
          <w:ilvl w:val="0"/>
          <w:numId w:val="47"/>
        </w:numPr>
        <w:snapToGrid w:val="0"/>
        <w:spacing w:after="200" w:line="276" w:lineRule="auto"/>
        <w:ind w:firstLineChars="0"/>
        <w:contextualSpacing/>
        <w:jc w:val="both"/>
        <w:rPr>
          <w:sz w:val="20"/>
          <w:szCs w:val="20"/>
        </w:rPr>
      </w:pPr>
      <w:r w:rsidRPr="0057044E">
        <w:rPr>
          <w:sz w:val="20"/>
          <w:szCs w:val="20"/>
        </w:rPr>
        <w:t>Sets of DM</w:t>
      </w:r>
      <w:r w:rsidR="00C027DC">
        <w:rPr>
          <w:sz w:val="20"/>
          <w:szCs w:val="20"/>
        </w:rPr>
        <w:t>-</w:t>
      </w:r>
      <w:r w:rsidRPr="0057044E">
        <w:rPr>
          <w:sz w:val="20"/>
          <w:szCs w:val="20"/>
        </w:rPr>
        <w:t>RS parameters are mapped to different areas. Proximal UEs belong to the same group will select a parameter from the same parameter set using random selection.</w:t>
      </w:r>
    </w:p>
    <w:p w14:paraId="389D3C8D" w14:textId="69D42AF4" w:rsidR="001B71C5" w:rsidRPr="0057044E" w:rsidRDefault="00A80C03" w:rsidP="00EF4F17">
      <w:pPr>
        <w:pStyle w:val="afc"/>
        <w:numPr>
          <w:ilvl w:val="1"/>
          <w:numId w:val="47"/>
        </w:numPr>
        <w:snapToGrid w:val="0"/>
        <w:spacing w:after="200" w:line="276" w:lineRule="auto"/>
        <w:ind w:firstLineChars="0"/>
        <w:contextualSpacing/>
        <w:jc w:val="both"/>
        <w:rPr>
          <w:sz w:val="20"/>
          <w:szCs w:val="20"/>
        </w:rPr>
      </w:pPr>
      <w:r>
        <w:rPr>
          <w:sz w:val="20"/>
          <w:szCs w:val="20"/>
        </w:rPr>
        <w:t xml:space="preserve">For further improvement, virtual location index (V-LID) which is derived from relative locations between UEs [4] can be utilized to select a parameter from the correspond set. </w:t>
      </w:r>
      <w:r w:rsidR="001B71C5" w:rsidRPr="0057044E">
        <w:rPr>
          <w:sz w:val="20"/>
          <w:szCs w:val="20"/>
        </w:rPr>
        <w:t xml:space="preserve"> </w:t>
      </w:r>
    </w:p>
    <w:p w14:paraId="0328C711" w14:textId="2DD40585" w:rsidR="001B71C5" w:rsidRPr="0057044E" w:rsidRDefault="001B71C5" w:rsidP="001B71C5">
      <w:pPr>
        <w:pStyle w:val="afc"/>
        <w:numPr>
          <w:ilvl w:val="0"/>
          <w:numId w:val="47"/>
        </w:numPr>
        <w:snapToGrid w:val="0"/>
        <w:spacing w:after="200" w:line="276" w:lineRule="auto"/>
        <w:ind w:firstLineChars="0"/>
        <w:contextualSpacing/>
        <w:jc w:val="both"/>
        <w:rPr>
          <w:sz w:val="20"/>
          <w:szCs w:val="20"/>
        </w:rPr>
      </w:pPr>
      <w:r w:rsidRPr="0057044E">
        <w:rPr>
          <w:sz w:val="20"/>
          <w:szCs w:val="20"/>
        </w:rPr>
        <w:t>The selected DM</w:t>
      </w:r>
      <w:r w:rsidR="00C027DC">
        <w:rPr>
          <w:sz w:val="20"/>
          <w:szCs w:val="20"/>
        </w:rPr>
        <w:t>-</w:t>
      </w:r>
      <w:r w:rsidRPr="0057044E">
        <w:rPr>
          <w:sz w:val="20"/>
          <w:szCs w:val="20"/>
        </w:rPr>
        <w:t>RS parameter is then used to generate a DMRS sequence.</w:t>
      </w:r>
    </w:p>
    <w:p w14:paraId="4E69827C" w14:textId="34FC129C" w:rsidR="001B71C5" w:rsidRDefault="001B71C5" w:rsidP="001B71C5">
      <w:pPr>
        <w:pStyle w:val="a5"/>
        <w:spacing w:afterLines="50" w:after="156"/>
        <w:jc w:val="both"/>
        <w:rPr>
          <w:rFonts w:eastAsia="宋体"/>
          <w:sz w:val="20"/>
          <w:szCs w:val="20"/>
          <w:lang w:eastAsia="zh-CN"/>
        </w:rPr>
      </w:pPr>
      <w:r w:rsidRPr="0057044E">
        <w:rPr>
          <w:rFonts w:eastAsia="宋体" w:hint="eastAsia"/>
          <w:sz w:val="20"/>
          <w:szCs w:val="20"/>
          <w:lang w:eastAsia="zh-CN"/>
        </w:rPr>
        <w:t>A</w:t>
      </w:r>
      <w:r w:rsidRPr="0057044E">
        <w:rPr>
          <w:rFonts w:eastAsia="宋体"/>
          <w:sz w:val="20"/>
          <w:szCs w:val="20"/>
          <w:lang w:eastAsia="zh-CN"/>
        </w:rPr>
        <w:t>n</w:t>
      </w:r>
      <w:r w:rsidRPr="0057044E">
        <w:rPr>
          <w:rFonts w:eastAsia="宋体" w:hint="eastAsia"/>
          <w:sz w:val="20"/>
          <w:szCs w:val="20"/>
          <w:lang w:eastAsia="zh-CN"/>
        </w:rPr>
        <w:t xml:space="preserve"> example of </w:t>
      </w:r>
      <w:r w:rsidRPr="0057044E">
        <w:rPr>
          <w:rFonts w:eastAsia="宋体"/>
          <w:sz w:val="20"/>
          <w:szCs w:val="20"/>
          <w:lang w:eastAsia="zh-CN"/>
        </w:rPr>
        <w:t>location-based DM</w:t>
      </w:r>
      <w:r w:rsidR="00C027DC">
        <w:rPr>
          <w:rFonts w:eastAsia="宋体"/>
          <w:sz w:val="20"/>
          <w:szCs w:val="20"/>
          <w:lang w:eastAsia="zh-CN"/>
        </w:rPr>
        <w:t>-</w:t>
      </w:r>
      <w:r w:rsidRPr="0057044E">
        <w:rPr>
          <w:rFonts w:eastAsia="宋体"/>
          <w:sz w:val="20"/>
          <w:szCs w:val="20"/>
          <w:lang w:eastAsia="zh-CN"/>
        </w:rPr>
        <w:t xml:space="preserve">RS configuration is illustrated in Figure </w:t>
      </w:r>
      <w:r w:rsidR="00C027DC">
        <w:rPr>
          <w:rFonts w:eastAsia="宋体"/>
          <w:sz w:val="20"/>
          <w:szCs w:val="20"/>
          <w:lang w:eastAsia="zh-CN"/>
        </w:rPr>
        <w:t>6</w:t>
      </w:r>
      <w:r w:rsidRPr="0057044E">
        <w:rPr>
          <w:rFonts w:eastAsia="宋体"/>
          <w:sz w:val="20"/>
          <w:szCs w:val="20"/>
          <w:lang w:eastAsia="zh-CN"/>
        </w:rPr>
        <w:t>. UEs are divided into two groups. For each group, a set of DM</w:t>
      </w:r>
      <w:r w:rsidR="00C027DC">
        <w:rPr>
          <w:rFonts w:eastAsia="宋体"/>
          <w:sz w:val="20"/>
          <w:szCs w:val="20"/>
          <w:lang w:eastAsia="zh-CN"/>
        </w:rPr>
        <w:t>-</w:t>
      </w:r>
      <w:r w:rsidRPr="0057044E">
        <w:rPr>
          <w:rFonts w:eastAsia="宋体"/>
          <w:sz w:val="20"/>
          <w:szCs w:val="20"/>
          <w:lang w:eastAsia="zh-CN"/>
        </w:rPr>
        <w:t>RS parameters is defined. The total number of DM</w:t>
      </w:r>
      <w:r w:rsidR="00C027DC">
        <w:rPr>
          <w:rFonts w:eastAsia="宋体"/>
          <w:sz w:val="20"/>
          <w:szCs w:val="20"/>
          <w:lang w:eastAsia="zh-CN"/>
        </w:rPr>
        <w:t>-</w:t>
      </w:r>
      <w:r w:rsidRPr="0057044E">
        <w:rPr>
          <w:rFonts w:eastAsia="宋体"/>
          <w:sz w:val="20"/>
          <w:szCs w:val="20"/>
          <w:lang w:eastAsia="zh-CN"/>
        </w:rPr>
        <w:t>RS parameters (</w:t>
      </w:r>
      <m:oMath>
        <m:nary>
          <m:naryPr>
            <m:chr m:val="∑"/>
            <m:limLoc m:val="undOvr"/>
            <m:ctrlPr>
              <w:rPr>
                <w:rFonts w:ascii="Cambria Math" w:eastAsia="宋体" w:hAnsi="Cambria Math"/>
                <w:sz w:val="20"/>
                <w:szCs w:val="20"/>
                <w:lang w:eastAsia="zh-CN"/>
              </w:rPr>
            </m:ctrlPr>
          </m:naryPr>
          <m:sub>
            <m:r>
              <w:rPr>
                <w:rFonts w:ascii="Cambria Math" w:eastAsia="宋体" w:hAnsi="Cambria Math"/>
                <w:sz w:val="20"/>
                <w:szCs w:val="20"/>
                <w:lang w:eastAsia="zh-CN"/>
              </w:rPr>
              <m:t>i</m:t>
            </m:r>
            <m:r>
              <m:rPr>
                <m:sty m:val="p"/>
              </m:rPr>
              <w:rPr>
                <w:rFonts w:ascii="Cambria Math" w:eastAsia="宋体" w:hAnsi="Cambria Math"/>
                <w:sz w:val="20"/>
                <w:szCs w:val="20"/>
                <w:lang w:eastAsia="zh-CN"/>
              </w:rPr>
              <m:t>=0</m:t>
            </m:r>
          </m:sub>
          <m:sup>
            <m:r>
              <m:rPr>
                <m:sty m:val="p"/>
              </m:rPr>
              <w:rPr>
                <w:rFonts w:ascii="Cambria Math" w:eastAsia="宋体" w:hAnsi="Cambria Math"/>
                <w:sz w:val="20"/>
                <w:szCs w:val="20"/>
                <w:lang w:eastAsia="zh-CN"/>
              </w:rPr>
              <m:t>1</m:t>
            </m:r>
          </m:sup>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N</m:t>
                </m:r>
              </m:e>
              <m:sub>
                <m:r>
                  <w:rPr>
                    <w:rFonts w:ascii="Cambria Math" w:eastAsia="宋体" w:hAnsi="Cambria Math"/>
                    <w:sz w:val="20"/>
                    <w:szCs w:val="20"/>
                    <w:lang w:eastAsia="zh-CN"/>
                  </w:rPr>
                  <m:t>i</m:t>
                </m:r>
              </m:sub>
            </m:sSub>
          </m:e>
        </m:nary>
      </m:oMath>
      <w:r w:rsidRPr="0057044E">
        <w:rPr>
          <w:rFonts w:eastAsia="宋体"/>
          <w:sz w:val="20"/>
          <w:szCs w:val="20"/>
          <w:lang w:eastAsia="zh-CN"/>
        </w:rPr>
        <w:t>) can be constrained to a value with reasonable blind detection complexity. RAN4 works are required to determine such constrain. UEs belong to the same group (a.k.a, having the same area ID) will select randomly from the corresponding set of DM</w:t>
      </w:r>
      <w:r w:rsidR="00C027DC">
        <w:rPr>
          <w:rFonts w:eastAsia="宋体"/>
          <w:sz w:val="20"/>
          <w:szCs w:val="20"/>
          <w:lang w:eastAsia="zh-CN"/>
        </w:rPr>
        <w:t>-</w:t>
      </w:r>
      <w:r w:rsidRPr="0057044E">
        <w:rPr>
          <w:rFonts w:eastAsia="宋体"/>
          <w:sz w:val="20"/>
          <w:szCs w:val="20"/>
          <w:lang w:eastAsia="zh-CN"/>
        </w:rPr>
        <w:t>RS parameters. The determination of area ID can reuse the Zone_id determination introduced in Rel.14 LTE-V2X [</w:t>
      </w:r>
      <w:r w:rsidR="00A80C03">
        <w:rPr>
          <w:rFonts w:eastAsia="宋体"/>
          <w:sz w:val="20"/>
          <w:szCs w:val="20"/>
          <w:lang w:eastAsia="zh-CN"/>
        </w:rPr>
        <w:t>5</w:t>
      </w:r>
      <w:r w:rsidRPr="0057044E">
        <w:rPr>
          <w:rFonts w:eastAsia="宋体"/>
          <w:sz w:val="20"/>
          <w:szCs w:val="20"/>
          <w:lang w:eastAsia="zh-CN"/>
        </w:rPr>
        <w:t xml:space="preserve">]. Proximal UEs in the same group usually can prevent collision with each other by sensing procedure. Therefore, it is </w:t>
      </w:r>
      <w:r w:rsidR="001F0BFE">
        <w:rPr>
          <w:rFonts w:eastAsia="宋体"/>
          <w:sz w:val="20"/>
          <w:szCs w:val="20"/>
          <w:lang w:eastAsia="zh-CN"/>
        </w:rPr>
        <w:t>allowed</w:t>
      </w:r>
      <w:r w:rsidRPr="0057044E">
        <w:rPr>
          <w:rFonts w:eastAsia="宋体"/>
          <w:sz w:val="20"/>
          <w:szCs w:val="20"/>
          <w:lang w:eastAsia="zh-CN"/>
        </w:rPr>
        <w:t xml:space="preserve"> for them to select the same DM</w:t>
      </w:r>
      <w:r w:rsidR="00C027DC">
        <w:rPr>
          <w:rFonts w:eastAsia="宋体"/>
          <w:sz w:val="20"/>
          <w:szCs w:val="20"/>
          <w:lang w:eastAsia="zh-CN"/>
        </w:rPr>
        <w:t>-</w:t>
      </w:r>
      <w:r w:rsidRPr="0057044E">
        <w:rPr>
          <w:rFonts w:eastAsia="宋体"/>
          <w:sz w:val="20"/>
          <w:szCs w:val="20"/>
          <w:lang w:eastAsia="zh-CN"/>
        </w:rPr>
        <w:t>RS parameter. Distant UEs in different group has high possibility of collision. It is beneficial to make sure that they select different DM</w:t>
      </w:r>
      <w:r w:rsidR="00C027DC">
        <w:rPr>
          <w:rFonts w:eastAsia="宋体"/>
          <w:sz w:val="20"/>
          <w:szCs w:val="20"/>
          <w:lang w:eastAsia="zh-CN"/>
        </w:rPr>
        <w:t>-</w:t>
      </w:r>
      <w:r w:rsidRPr="0057044E">
        <w:rPr>
          <w:rFonts w:eastAsia="宋体"/>
          <w:sz w:val="20"/>
          <w:szCs w:val="20"/>
          <w:lang w:eastAsia="zh-CN"/>
        </w:rPr>
        <w:t>RS parameters. For UEs that are further apart, the interference would be weak even collision happens, the DM</w:t>
      </w:r>
      <w:r w:rsidR="00C027DC">
        <w:rPr>
          <w:rFonts w:eastAsia="宋体"/>
          <w:sz w:val="20"/>
          <w:szCs w:val="20"/>
          <w:lang w:eastAsia="zh-CN"/>
        </w:rPr>
        <w:t>-</w:t>
      </w:r>
      <w:r w:rsidRPr="0057044E">
        <w:rPr>
          <w:rFonts w:eastAsia="宋体"/>
          <w:sz w:val="20"/>
          <w:szCs w:val="20"/>
          <w:lang w:eastAsia="zh-CN"/>
        </w:rPr>
        <w:t xml:space="preserve">RS parameter set can be reused.  </w:t>
      </w:r>
    </w:p>
    <w:p w14:paraId="40BFA870" w14:textId="77777777" w:rsidR="001B71C5" w:rsidRDefault="001B71C5" w:rsidP="001B71C5">
      <w:pPr>
        <w:pStyle w:val="a5"/>
        <w:spacing w:afterLines="50" w:after="156"/>
        <w:jc w:val="both"/>
        <w:rPr>
          <w:rFonts w:eastAsia="宋体"/>
          <w:sz w:val="20"/>
          <w:szCs w:val="20"/>
          <w:lang w:eastAsia="zh-CN"/>
        </w:rPr>
      </w:pPr>
      <w:r>
        <w:rPr>
          <w:rFonts w:eastAsia="MS Mincho"/>
          <w:noProof/>
          <w:lang w:eastAsia="zh-CN"/>
        </w:rPr>
        <w:drawing>
          <wp:inline distT="0" distB="0" distL="0" distR="0" wp14:anchorId="3C5FA70F" wp14:editId="3C98B800">
            <wp:extent cx="5884223" cy="2252135"/>
            <wp:effectExtent l="0" t="0" r="254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7.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86990" cy="2253194"/>
                    </a:xfrm>
                    <a:prstGeom prst="rect">
                      <a:avLst/>
                    </a:prstGeom>
                  </pic:spPr>
                </pic:pic>
              </a:graphicData>
            </a:graphic>
          </wp:inline>
        </w:drawing>
      </w:r>
    </w:p>
    <w:p w14:paraId="13ADB5EB" w14:textId="1B0AD3D7" w:rsidR="001B71C5" w:rsidRPr="00D4661B" w:rsidRDefault="001B71C5" w:rsidP="00D4661B">
      <w:pPr>
        <w:pStyle w:val="a5"/>
        <w:spacing w:afterLines="50" w:after="156"/>
        <w:jc w:val="center"/>
        <w:rPr>
          <w:rFonts w:eastAsia="宋体"/>
          <w:sz w:val="20"/>
          <w:szCs w:val="20"/>
          <w:lang w:eastAsia="zh-CN"/>
        </w:rPr>
      </w:pPr>
      <w:r w:rsidRPr="00D4661B">
        <w:rPr>
          <w:rFonts w:eastAsia="宋体" w:hint="eastAsia"/>
          <w:sz w:val="20"/>
          <w:szCs w:val="20"/>
          <w:lang w:eastAsia="zh-CN"/>
        </w:rPr>
        <w:t xml:space="preserve">Figure </w:t>
      </w:r>
      <w:r w:rsidRPr="00D4661B">
        <w:rPr>
          <w:rFonts w:eastAsia="宋体"/>
          <w:sz w:val="20"/>
          <w:szCs w:val="20"/>
          <w:lang w:eastAsia="zh-CN"/>
        </w:rPr>
        <w:t>6. Example of location-based DMRS configuration</w:t>
      </w:r>
    </w:p>
    <w:p w14:paraId="096DA1A5" w14:textId="77777777" w:rsidR="001B71C5" w:rsidRPr="0057044E" w:rsidRDefault="001B71C5" w:rsidP="001B71C5">
      <w:pPr>
        <w:ind w:firstLineChars="200" w:firstLine="402"/>
        <w:jc w:val="center"/>
        <w:rPr>
          <w:rFonts w:eastAsia="MS Mincho"/>
          <w:b/>
          <w:kern w:val="2"/>
          <w:sz w:val="20"/>
          <w:lang w:eastAsia="ja-JP"/>
        </w:rPr>
      </w:pPr>
    </w:p>
    <w:p w14:paraId="0A28BB10" w14:textId="534BAA7B" w:rsidR="001B71C5" w:rsidRPr="0057044E" w:rsidRDefault="001B71C5" w:rsidP="001B71C5">
      <w:pPr>
        <w:pStyle w:val="a5"/>
        <w:spacing w:afterLines="50" w:after="156"/>
        <w:jc w:val="both"/>
        <w:rPr>
          <w:rFonts w:eastAsia="宋体"/>
          <w:b/>
          <w:sz w:val="20"/>
          <w:szCs w:val="20"/>
          <w:lang w:eastAsia="zh-CN"/>
        </w:rPr>
      </w:pPr>
      <w:r w:rsidRPr="0057044E">
        <w:rPr>
          <w:rFonts w:eastAsia="宋体"/>
          <w:b/>
          <w:sz w:val="20"/>
          <w:szCs w:val="20"/>
          <w:lang w:eastAsia="zh-CN"/>
        </w:rPr>
        <w:t>Proposal</w:t>
      </w:r>
      <w:r w:rsidRPr="0057044E">
        <w:rPr>
          <w:rFonts w:eastAsia="宋体" w:hint="eastAsia"/>
          <w:b/>
          <w:sz w:val="20"/>
          <w:szCs w:val="20"/>
          <w:lang w:eastAsia="zh-CN"/>
        </w:rPr>
        <w:t xml:space="preserve"> </w:t>
      </w:r>
      <w:r w:rsidR="00C602E1">
        <w:rPr>
          <w:rFonts w:eastAsia="宋体"/>
          <w:b/>
          <w:sz w:val="20"/>
          <w:szCs w:val="20"/>
          <w:lang w:eastAsia="zh-CN"/>
        </w:rPr>
        <w:t>8</w:t>
      </w:r>
      <w:r w:rsidRPr="0057044E">
        <w:rPr>
          <w:rFonts w:eastAsia="宋体" w:hint="eastAsia"/>
          <w:b/>
          <w:sz w:val="20"/>
          <w:szCs w:val="20"/>
          <w:lang w:eastAsia="zh-CN"/>
        </w:rPr>
        <w:t>:</w:t>
      </w:r>
      <w:r w:rsidRPr="0057044E">
        <w:rPr>
          <w:rFonts w:eastAsia="宋体"/>
          <w:b/>
          <w:sz w:val="20"/>
          <w:szCs w:val="20"/>
          <w:lang w:eastAsia="zh-CN"/>
        </w:rPr>
        <w:t xml:space="preserve"> For PSCCH, the DM</w:t>
      </w:r>
      <w:r w:rsidR="00C027DC">
        <w:rPr>
          <w:rFonts w:eastAsia="宋体"/>
          <w:b/>
          <w:sz w:val="20"/>
          <w:szCs w:val="20"/>
          <w:lang w:eastAsia="zh-CN"/>
        </w:rPr>
        <w:t>-</w:t>
      </w:r>
      <w:r w:rsidRPr="0057044E">
        <w:rPr>
          <w:rFonts w:eastAsia="宋体"/>
          <w:b/>
          <w:sz w:val="20"/>
          <w:szCs w:val="20"/>
          <w:lang w:eastAsia="zh-CN"/>
        </w:rPr>
        <w:t xml:space="preserve">RS mapping pattern of NR PDCCH (3 REs per RB) can be reused. </w:t>
      </w:r>
    </w:p>
    <w:p w14:paraId="579CFB40" w14:textId="51F985D9" w:rsidR="001B71C5" w:rsidRDefault="001B71C5" w:rsidP="001B71C5">
      <w:pPr>
        <w:pStyle w:val="a5"/>
        <w:spacing w:afterLines="50" w:after="156"/>
        <w:jc w:val="both"/>
        <w:rPr>
          <w:rFonts w:eastAsia="宋体"/>
          <w:b/>
          <w:sz w:val="20"/>
          <w:szCs w:val="20"/>
          <w:lang w:eastAsia="zh-CN"/>
        </w:rPr>
      </w:pPr>
      <w:r w:rsidRPr="0057044E">
        <w:rPr>
          <w:rFonts w:eastAsia="宋体" w:hint="eastAsia"/>
          <w:b/>
          <w:sz w:val="20"/>
          <w:szCs w:val="20"/>
          <w:lang w:eastAsia="zh-CN"/>
        </w:rPr>
        <w:t xml:space="preserve">Proposal </w:t>
      </w:r>
      <w:r w:rsidR="00C602E1">
        <w:rPr>
          <w:rFonts w:eastAsia="宋体"/>
          <w:b/>
          <w:sz w:val="20"/>
          <w:szCs w:val="20"/>
          <w:lang w:eastAsia="zh-CN"/>
        </w:rPr>
        <w:t>9</w:t>
      </w:r>
      <w:r w:rsidRPr="0057044E">
        <w:rPr>
          <w:rFonts w:eastAsia="宋体" w:hint="eastAsia"/>
          <w:b/>
          <w:sz w:val="20"/>
          <w:szCs w:val="20"/>
          <w:lang w:eastAsia="zh-CN"/>
        </w:rPr>
        <w:t xml:space="preserve">: </w:t>
      </w:r>
      <w:r w:rsidRPr="0057044E">
        <w:rPr>
          <w:rFonts w:eastAsia="宋体"/>
          <w:b/>
          <w:sz w:val="20"/>
          <w:szCs w:val="20"/>
          <w:lang w:eastAsia="zh-CN"/>
        </w:rPr>
        <w:t>Information of UE’s geographical location can be utilized to generate DM</w:t>
      </w:r>
      <w:r w:rsidR="00C027DC">
        <w:rPr>
          <w:rFonts w:eastAsia="宋体"/>
          <w:b/>
          <w:sz w:val="20"/>
          <w:szCs w:val="20"/>
          <w:lang w:eastAsia="zh-CN"/>
        </w:rPr>
        <w:t>-</w:t>
      </w:r>
      <w:r w:rsidRPr="0057044E">
        <w:rPr>
          <w:rFonts w:eastAsia="宋体"/>
          <w:b/>
          <w:sz w:val="20"/>
          <w:szCs w:val="20"/>
          <w:lang w:eastAsia="zh-CN"/>
        </w:rPr>
        <w:t>RS sequence.</w:t>
      </w:r>
    </w:p>
    <w:p w14:paraId="3A0F0657" w14:textId="77777777" w:rsidR="001B71C5" w:rsidRPr="0057044E" w:rsidRDefault="001B71C5" w:rsidP="001B71C5">
      <w:pPr>
        <w:pStyle w:val="a5"/>
        <w:spacing w:afterLines="50" w:after="156"/>
        <w:jc w:val="both"/>
        <w:rPr>
          <w:rFonts w:eastAsia="宋体"/>
          <w:b/>
          <w:sz w:val="20"/>
          <w:szCs w:val="20"/>
          <w:lang w:eastAsia="zh-CN"/>
        </w:rPr>
      </w:pPr>
    </w:p>
    <w:p w14:paraId="2EC1A7B5" w14:textId="0841DF58" w:rsidR="001B71C5" w:rsidRPr="0057044E" w:rsidRDefault="001B71C5" w:rsidP="001B71C5">
      <w:pPr>
        <w:pStyle w:val="3"/>
        <w:rPr>
          <w:b/>
          <w:sz w:val="20"/>
          <w:szCs w:val="20"/>
          <w:lang w:eastAsia="zh-CN"/>
        </w:rPr>
      </w:pPr>
      <w:r w:rsidRPr="0057044E">
        <w:rPr>
          <w:rFonts w:hint="eastAsia"/>
          <w:b/>
          <w:sz w:val="20"/>
          <w:szCs w:val="20"/>
          <w:lang w:eastAsia="ja-JP"/>
        </w:rPr>
        <w:t>D</w:t>
      </w:r>
      <w:r w:rsidRPr="0057044E">
        <w:rPr>
          <w:b/>
          <w:sz w:val="20"/>
          <w:szCs w:val="20"/>
          <w:lang w:eastAsia="ja-JP"/>
        </w:rPr>
        <w:t>M</w:t>
      </w:r>
      <w:r w:rsidR="00C027DC">
        <w:rPr>
          <w:b/>
          <w:sz w:val="20"/>
          <w:szCs w:val="20"/>
          <w:lang w:eastAsia="ja-JP"/>
        </w:rPr>
        <w:t>-</w:t>
      </w:r>
      <w:r w:rsidRPr="0057044E">
        <w:rPr>
          <w:b/>
          <w:sz w:val="20"/>
          <w:szCs w:val="20"/>
          <w:lang w:eastAsia="ja-JP"/>
        </w:rPr>
        <w:t xml:space="preserve">RS for </w:t>
      </w:r>
      <w:r>
        <w:rPr>
          <w:b/>
          <w:sz w:val="20"/>
          <w:szCs w:val="20"/>
          <w:lang w:eastAsia="ja-JP"/>
        </w:rPr>
        <w:t>PSSCH</w:t>
      </w:r>
    </w:p>
    <w:p w14:paraId="6D37EA44" w14:textId="361ECDDD" w:rsidR="00CA0305" w:rsidRPr="00F740A9" w:rsidRDefault="00F740A9" w:rsidP="00B90C1E">
      <w:pPr>
        <w:pStyle w:val="a5"/>
        <w:spacing w:afterLines="50" w:after="156"/>
        <w:jc w:val="both"/>
        <w:rPr>
          <w:rFonts w:eastAsia="宋体"/>
          <w:sz w:val="20"/>
          <w:szCs w:val="20"/>
          <w:lang w:eastAsia="zh-CN"/>
        </w:rPr>
      </w:pPr>
      <w:r>
        <w:rPr>
          <w:rFonts w:eastAsia="宋体" w:hint="eastAsia"/>
          <w:sz w:val="20"/>
          <w:szCs w:val="20"/>
          <w:lang w:eastAsia="zh-CN"/>
        </w:rPr>
        <w:t>In the RAN1</w:t>
      </w:r>
      <w:r>
        <w:rPr>
          <w:rFonts w:eastAsia="宋体"/>
          <w:sz w:val="20"/>
          <w:szCs w:val="20"/>
          <w:lang w:eastAsia="zh-CN"/>
        </w:rPr>
        <w:t>#AH1901</w:t>
      </w:r>
      <w:r>
        <w:rPr>
          <w:rFonts w:eastAsia="宋体" w:hint="eastAsia"/>
          <w:sz w:val="20"/>
          <w:szCs w:val="20"/>
          <w:lang w:eastAsia="zh-CN"/>
        </w:rPr>
        <w:t xml:space="preserve"> meeting</w:t>
      </w:r>
      <w:r>
        <w:rPr>
          <w:rFonts w:eastAsia="宋体"/>
          <w:sz w:val="20"/>
          <w:szCs w:val="20"/>
          <w:lang w:eastAsia="zh-CN"/>
        </w:rPr>
        <w:t>, the following agreements have been achieved w.r.t. DM-RS</w:t>
      </w:r>
      <w:r w:rsidR="0045510E">
        <w:rPr>
          <w:rFonts w:eastAsia="宋体"/>
          <w:sz w:val="20"/>
          <w:szCs w:val="20"/>
          <w:lang w:eastAsia="zh-CN"/>
        </w:rPr>
        <w:t xml:space="preserve"> for PSSCH</w:t>
      </w:r>
      <w:r>
        <w:rPr>
          <w:rFonts w:eastAsia="宋体"/>
          <w:sz w:val="20"/>
          <w:szCs w:val="20"/>
          <w:lang w:eastAsia="zh-CN"/>
        </w:rPr>
        <w:t>.</w:t>
      </w:r>
    </w:p>
    <w:p w14:paraId="15231D8E" w14:textId="3CD24B81" w:rsidR="00CA0305" w:rsidRDefault="00CA0305" w:rsidP="00B90C1E">
      <w:pPr>
        <w:pStyle w:val="a5"/>
        <w:spacing w:afterLines="50" w:after="156"/>
        <w:jc w:val="both"/>
        <w:rPr>
          <w:rFonts w:eastAsia="宋体"/>
          <w:sz w:val="20"/>
          <w:szCs w:val="20"/>
          <w:lang w:eastAsia="zh-CN"/>
        </w:rPr>
      </w:pPr>
      <w:r w:rsidRPr="00922A1F">
        <w:rPr>
          <w:rFonts w:eastAsia="宋体"/>
          <w:noProof/>
          <w:sz w:val="20"/>
          <w:szCs w:val="20"/>
          <w:lang w:eastAsia="zh-CN"/>
        </w:rPr>
        <w:lastRenderedPageBreak/>
        <mc:AlternateContent>
          <mc:Choice Requires="wps">
            <w:drawing>
              <wp:inline distT="0" distB="0" distL="0" distR="0" wp14:anchorId="6AA76947" wp14:editId="19BE10C0">
                <wp:extent cx="6108700" cy="2474259"/>
                <wp:effectExtent l="0" t="0" r="25400"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474259"/>
                        </a:xfrm>
                        <a:prstGeom prst="rect">
                          <a:avLst/>
                        </a:prstGeom>
                        <a:solidFill>
                          <a:srgbClr val="FFFFFF"/>
                        </a:solidFill>
                        <a:ln w="9525">
                          <a:solidFill>
                            <a:srgbClr val="000000"/>
                          </a:solidFill>
                          <a:miter lim="800000"/>
                          <a:headEnd/>
                          <a:tailEnd/>
                        </a:ln>
                      </wps:spPr>
                      <wps:txbx>
                        <w:txbxContent>
                          <w:p w14:paraId="681F6E27" w14:textId="77777777" w:rsidR="0083630C" w:rsidRPr="0083630C" w:rsidRDefault="0083630C" w:rsidP="0083630C">
                            <w:pPr>
                              <w:spacing w:before="120" w:after="60"/>
                              <w:jc w:val="both"/>
                              <w:rPr>
                                <w:sz w:val="20"/>
                                <w:szCs w:val="20"/>
                                <w:lang w:eastAsia="ko-KR"/>
                              </w:rPr>
                            </w:pPr>
                            <w:r w:rsidRPr="0083630C">
                              <w:rPr>
                                <w:sz w:val="20"/>
                                <w:szCs w:val="20"/>
                                <w:highlight w:val="green"/>
                                <w:lang w:eastAsia="ko-KR"/>
                              </w:rPr>
                              <w:t>Agreements</w:t>
                            </w:r>
                            <w:r w:rsidRPr="0083630C">
                              <w:rPr>
                                <w:sz w:val="20"/>
                                <w:szCs w:val="20"/>
                                <w:lang w:eastAsia="ko-KR"/>
                              </w:rPr>
                              <w:t>:</w:t>
                            </w:r>
                          </w:p>
                          <w:p w14:paraId="18D1CE73" w14:textId="77777777" w:rsidR="0083630C" w:rsidRPr="0083630C" w:rsidRDefault="0083630C" w:rsidP="0083630C">
                            <w:pPr>
                              <w:numPr>
                                <w:ilvl w:val="0"/>
                                <w:numId w:val="44"/>
                              </w:numPr>
                              <w:spacing w:before="120" w:after="60"/>
                              <w:jc w:val="both"/>
                              <w:rPr>
                                <w:sz w:val="20"/>
                                <w:szCs w:val="20"/>
                                <w:lang w:eastAsia="ko-KR"/>
                              </w:rPr>
                            </w:pPr>
                            <w:r w:rsidRPr="0083630C">
                              <w:rPr>
                                <w:sz w:val="20"/>
                                <w:szCs w:val="20"/>
                                <w:lang w:eastAsia="ko-KR"/>
                              </w:rPr>
                              <w:t>Multiple</w:t>
                            </w:r>
                            <w:r w:rsidRPr="0083630C">
                              <w:rPr>
                                <w:rFonts w:hint="eastAsia"/>
                                <w:sz w:val="20"/>
                                <w:szCs w:val="20"/>
                                <w:lang w:eastAsia="ko-KR"/>
                              </w:rPr>
                              <w:t xml:space="preserve"> </w:t>
                            </w:r>
                            <w:r w:rsidRPr="0083630C">
                              <w:rPr>
                                <w:sz w:val="20"/>
                                <w:szCs w:val="20"/>
                                <w:lang w:eastAsia="ko-KR"/>
                              </w:rPr>
                              <w:t>DMRS patterns in time domain are supported for PSSCH</w:t>
                            </w:r>
                          </w:p>
                          <w:p w14:paraId="43E9C40E" w14:textId="77777777" w:rsidR="0083630C" w:rsidRPr="0083630C" w:rsidRDefault="0083630C" w:rsidP="0083630C">
                            <w:pPr>
                              <w:numPr>
                                <w:ilvl w:val="1"/>
                                <w:numId w:val="44"/>
                              </w:numPr>
                              <w:spacing w:before="120" w:after="60"/>
                              <w:jc w:val="both"/>
                              <w:rPr>
                                <w:sz w:val="20"/>
                                <w:szCs w:val="20"/>
                                <w:lang w:eastAsia="ko-KR"/>
                              </w:rPr>
                            </w:pPr>
                            <w:r w:rsidRPr="0083630C">
                              <w:rPr>
                                <w:rFonts w:hint="eastAsia"/>
                                <w:sz w:val="20"/>
                                <w:szCs w:val="20"/>
                                <w:lang w:eastAsia="ko-KR"/>
                              </w:rPr>
                              <w:t>FFS: Whether a DMRS pattern is selected based on the subcarrier spacing</w:t>
                            </w:r>
                          </w:p>
                          <w:p w14:paraId="7A13225A"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FFS: Single or multiple DMRS pattern(s) per a resource pool</w:t>
                            </w:r>
                          </w:p>
                          <w:p w14:paraId="4B19CBA8"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 xml:space="preserve">FFS: </w:t>
                            </w:r>
                            <w:r w:rsidRPr="0083630C">
                              <w:rPr>
                                <w:rFonts w:hint="eastAsia"/>
                                <w:sz w:val="20"/>
                                <w:szCs w:val="20"/>
                                <w:lang w:eastAsia="ko-KR"/>
                              </w:rPr>
                              <w:t>How TX UE and RX UE can be aligned in terms of the DMRS pattern used for PSSCH</w:t>
                            </w:r>
                          </w:p>
                          <w:p w14:paraId="37A6DAB3"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FFS: RE mapping, sequence generation</w:t>
                            </w:r>
                          </w:p>
                          <w:p w14:paraId="1720E9BC" w14:textId="77777777" w:rsidR="0083630C" w:rsidRPr="0083630C" w:rsidRDefault="0083630C" w:rsidP="0083630C">
                            <w:pPr>
                              <w:numPr>
                                <w:ilvl w:val="0"/>
                                <w:numId w:val="44"/>
                              </w:numPr>
                              <w:spacing w:before="120" w:after="60"/>
                              <w:jc w:val="both"/>
                              <w:rPr>
                                <w:sz w:val="20"/>
                                <w:szCs w:val="20"/>
                                <w:lang w:eastAsia="ko-KR"/>
                              </w:rPr>
                            </w:pPr>
                            <w:r w:rsidRPr="0083630C">
                              <w:rPr>
                                <w:sz w:val="20"/>
                                <w:szCs w:val="20"/>
                                <w:lang w:eastAsia="ko-KR"/>
                              </w:rPr>
                              <w:t>Continue to study DM</w:t>
                            </w:r>
                            <w:r w:rsidRPr="0083630C">
                              <w:rPr>
                                <w:rFonts w:hint="eastAsia"/>
                                <w:sz w:val="20"/>
                                <w:szCs w:val="20"/>
                                <w:lang w:eastAsia="ko-KR"/>
                              </w:rPr>
                              <w:t>R</w:t>
                            </w:r>
                            <w:r w:rsidRPr="0083630C">
                              <w:rPr>
                                <w:sz w:val="20"/>
                                <w:szCs w:val="20"/>
                                <w:lang w:eastAsia="ko-KR"/>
                              </w:rPr>
                              <w:t>S pattern in frequency domain for PSSCH</w:t>
                            </w:r>
                          </w:p>
                          <w:p w14:paraId="64B38991" w14:textId="2B8F21B8" w:rsidR="0083630C" w:rsidRPr="0083630C" w:rsidRDefault="00B65A56" w:rsidP="0083630C">
                            <w:pPr>
                              <w:numPr>
                                <w:ilvl w:val="1"/>
                                <w:numId w:val="44"/>
                              </w:numPr>
                              <w:spacing w:before="120" w:after="60"/>
                              <w:jc w:val="both"/>
                              <w:rPr>
                                <w:sz w:val="20"/>
                                <w:szCs w:val="20"/>
                                <w:lang w:eastAsia="ko-KR"/>
                              </w:rPr>
                            </w:pPr>
                            <w:r>
                              <w:rPr>
                                <w:sz w:val="20"/>
                                <w:szCs w:val="20"/>
                                <w:lang w:eastAsia="ko-KR"/>
                              </w:rPr>
                              <w:t>E.g. w</w:t>
                            </w:r>
                            <w:r w:rsidR="0083630C" w:rsidRPr="0083630C">
                              <w:rPr>
                                <w:sz w:val="20"/>
                                <w:szCs w:val="20"/>
                                <w:lang w:eastAsia="ko-KR"/>
                              </w:rPr>
                              <w:t>hether multiple patterns are supported, whether PDSCH/PUSCH DMRS configuration 1 or 2 is reused.</w:t>
                            </w:r>
                          </w:p>
                          <w:p w14:paraId="3E49939C" w14:textId="07086536" w:rsidR="00CA0305" w:rsidRPr="0083630C" w:rsidRDefault="00CA0305" w:rsidP="0083630C">
                            <w:pPr>
                              <w:spacing w:before="120" w:after="60"/>
                              <w:jc w:val="both"/>
                              <w:rPr>
                                <w:sz w:val="15"/>
                                <w:szCs w:val="20"/>
                                <w:lang w:eastAsia="ko-KR"/>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6AA76947" id="_x0000_s1029" type="#_x0000_t202" style="width:481pt;height:1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">
                <v:textbox>
                  <w:txbxContent>
                    <w:p w14:paraId="681F6E27" w14:textId="77777777" w:rsidR="0083630C" w:rsidRPr="0083630C" w:rsidRDefault="0083630C" w:rsidP="0083630C">
                      <w:pPr>
                        <w:spacing w:before="120" w:after="60"/>
                        <w:jc w:val="both"/>
                        <w:rPr>
                          <w:sz w:val="20"/>
                          <w:szCs w:val="20"/>
                          <w:lang w:eastAsia="ko-KR"/>
                        </w:rPr>
                      </w:pPr>
                      <w:r w:rsidRPr="0083630C">
                        <w:rPr>
                          <w:sz w:val="20"/>
                          <w:szCs w:val="20"/>
                          <w:highlight w:val="green"/>
                          <w:lang w:eastAsia="ko-KR"/>
                        </w:rPr>
                        <w:t>Agreements</w:t>
                      </w:r>
                      <w:r w:rsidRPr="0083630C">
                        <w:rPr>
                          <w:sz w:val="20"/>
                          <w:szCs w:val="20"/>
                          <w:lang w:eastAsia="ko-KR"/>
                        </w:rPr>
                        <w:t>:</w:t>
                      </w:r>
                    </w:p>
                    <w:p w14:paraId="18D1CE73" w14:textId="77777777" w:rsidR="0083630C" w:rsidRPr="0083630C" w:rsidRDefault="0083630C" w:rsidP="0083630C">
                      <w:pPr>
                        <w:numPr>
                          <w:ilvl w:val="0"/>
                          <w:numId w:val="44"/>
                        </w:numPr>
                        <w:spacing w:before="120" w:after="60"/>
                        <w:jc w:val="both"/>
                        <w:rPr>
                          <w:sz w:val="20"/>
                          <w:szCs w:val="20"/>
                          <w:lang w:eastAsia="ko-KR"/>
                        </w:rPr>
                      </w:pPr>
                      <w:r w:rsidRPr="0083630C">
                        <w:rPr>
                          <w:sz w:val="20"/>
                          <w:szCs w:val="20"/>
                          <w:lang w:eastAsia="ko-KR"/>
                        </w:rPr>
                        <w:t>Multiple</w:t>
                      </w:r>
                      <w:r w:rsidRPr="0083630C">
                        <w:rPr>
                          <w:rFonts w:hint="eastAsia"/>
                          <w:sz w:val="20"/>
                          <w:szCs w:val="20"/>
                          <w:lang w:eastAsia="ko-KR"/>
                        </w:rPr>
                        <w:t xml:space="preserve"> </w:t>
                      </w:r>
                      <w:r w:rsidRPr="0083630C">
                        <w:rPr>
                          <w:sz w:val="20"/>
                          <w:szCs w:val="20"/>
                          <w:lang w:eastAsia="ko-KR"/>
                        </w:rPr>
                        <w:t>DMRS patterns in time domain are supported for PSSCH</w:t>
                      </w:r>
                    </w:p>
                    <w:p w14:paraId="43E9C40E" w14:textId="77777777" w:rsidR="0083630C" w:rsidRPr="0083630C" w:rsidRDefault="0083630C" w:rsidP="0083630C">
                      <w:pPr>
                        <w:numPr>
                          <w:ilvl w:val="1"/>
                          <w:numId w:val="44"/>
                        </w:numPr>
                        <w:spacing w:before="120" w:after="60"/>
                        <w:jc w:val="both"/>
                        <w:rPr>
                          <w:sz w:val="20"/>
                          <w:szCs w:val="20"/>
                          <w:lang w:eastAsia="ko-KR"/>
                        </w:rPr>
                      </w:pPr>
                      <w:r w:rsidRPr="0083630C">
                        <w:rPr>
                          <w:rFonts w:hint="eastAsia"/>
                          <w:sz w:val="20"/>
                          <w:szCs w:val="20"/>
                          <w:lang w:eastAsia="ko-KR"/>
                        </w:rPr>
                        <w:t>FFS: Whether a DMRS pattern is selected based on the subcarrier spacing</w:t>
                      </w:r>
                    </w:p>
                    <w:p w14:paraId="7A13225A"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FFS: Single or multiple DMRS pattern(s) per a resource pool</w:t>
                      </w:r>
                    </w:p>
                    <w:p w14:paraId="4B19CBA8"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 xml:space="preserve">FFS: </w:t>
                      </w:r>
                      <w:r w:rsidRPr="0083630C">
                        <w:rPr>
                          <w:rFonts w:hint="eastAsia"/>
                          <w:sz w:val="20"/>
                          <w:szCs w:val="20"/>
                          <w:lang w:eastAsia="ko-KR"/>
                        </w:rPr>
                        <w:t>How TX UE and RX UE can be aligned in terms of the DMRS pattern used for PSSCH</w:t>
                      </w:r>
                    </w:p>
                    <w:p w14:paraId="37A6DAB3"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FFS: RE mapping, sequence generation</w:t>
                      </w:r>
                    </w:p>
                    <w:p w14:paraId="1720E9BC" w14:textId="77777777" w:rsidR="0083630C" w:rsidRPr="0083630C" w:rsidRDefault="0083630C" w:rsidP="0083630C">
                      <w:pPr>
                        <w:numPr>
                          <w:ilvl w:val="0"/>
                          <w:numId w:val="44"/>
                        </w:numPr>
                        <w:spacing w:before="120" w:after="60"/>
                        <w:jc w:val="both"/>
                        <w:rPr>
                          <w:sz w:val="20"/>
                          <w:szCs w:val="20"/>
                          <w:lang w:eastAsia="ko-KR"/>
                        </w:rPr>
                      </w:pPr>
                      <w:r w:rsidRPr="0083630C">
                        <w:rPr>
                          <w:sz w:val="20"/>
                          <w:szCs w:val="20"/>
                          <w:lang w:eastAsia="ko-KR"/>
                        </w:rPr>
                        <w:t>Continue to study DM</w:t>
                      </w:r>
                      <w:r w:rsidRPr="0083630C">
                        <w:rPr>
                          <w:rFonts w:hint="eastAsia"/>
                          <w:sz w:val="20"/>
                          <w:szCs w:val="20"/>
                          <w:lang w:eastAsia="ko-KR"/>
                        </w:rPr>
                        <w:t>R</w:t>
                      </w:r>
                      <w:r w:rsidRPr="0083630C">
                        <w:rPr>
                          <w:sz w:val="20"/>
                          <w:szCs w:val="20"/>
                          <w:lang w:eastAsia="ko-KR"/>
                        </w:rPr>
                        <w:t>S pattern in frequency domain for PSSCH</w:t>
                      </w:r>
                    </w:p>
                    <w:p w14:paraId="64B38991" w14:textId="2B8F21B8" w:rsidR="0083630C" w:rsidRPr="0083630C" w:rsidRDefault="00B65A56" w:rsidP="0083630C">
                      <w:pPr>
                        <w:numPr>
                          <w:ilvl w:val="1"/>
                          <w:numId w:val="44"/>
                        </w:numPr>
                        <w:spacing w:before="120" w:after="60"/>
                        <w:jc w:val="both"/>
                        <w:rPr>
                          <w:sz w:val="20"/>
                          <w:szCs w:val="20"/>
                          <w:lang w:eastAsia="ko-KR"/>
                        </w:rPr>
                      </w:pPr>
                      <w:r>
                        <w:rPr>
                          <w:sz w:val="20"/>
                          <w:szCs w:val="20"/>
                          <w:lang w:eastAsia="ko-KR"/>
                        </w:rPr>
                        <w:t>E.g. w</w:t>
                      </w:r>
                      <w:r w:rsidR="0083630C" w:rsidRPr="0083630C">
                        <w:rPr>
                          <w:sz w:val="20"/>
                          <w:szCs w:val="20"/>
                          <w:lang w:eastAsia="ko-KR"/>
                        </w:rPr>
                        <w:t>hether multiple patterns are supported, whether PDSCH/PUSCH DMRS configuration 1 or 2 is reused.</w:t>
                      </w:r>
                    </w:p>
                    <w:p w14:paraId="3E49939C" w14:textId="07086536" w:rsidR="00CA0305" w:rsidRPr="0083630C" w:rsidRDefault="00CA0305" w:rsidP="0083630C">
                      <w:pPr>
                        <w:spacing w:before="120" w:after="60"/>
                        <w:jc w:val="both"/>
                        <w:rPr>
                          <w:sz w:val="15"/>
                          <w:szCs w:val="20"/>
                          <w:lang w:eastAsia="ko-KR"/>
                        </w:rPr>
                      </w:pPr>
                    </w:p>
                  </w:txbxContent>
                </v:textbox>
                <w10:anchorlock/>
              </v:shape>
            </w:pict>
          </mc:Fallback>
        </mc:AlternateContent>
      </w:r>
    </w:p>
    <w:p w14:paraId="786B55E2" w14:textId="09F6E92F" w:rsidR="00E103E4" w:rsidRDefault="00E17201" w:rsidP="00B90C1E">
      <w:pPr>
        <w:pStyle w:val="a5"/>
        <w:spacing w:afterLines="50" w:after="156"/>
        <w:jc w:val="both"/>
        <w:rPr>
          <w:rFonts w:eastAsia="宋体"/>
          <w:sz w:val="20"/>
          <w:szCs w:val="20"/>
          <w:lang w:eastAsia="zh-CN"/>
        </w:rPr>
      </w:pPr>
      <w:r>
        <w:rPr>
          <w:rFonts w:eastAsia="宋体"/>
          <w:sz w:val="20"/>
          <w:szCs w:val="20"/>
          <w:lang w:eastAsia="zh-CN"/>
        </w:rPr>
        <w:t>According to the agreements,</w:t>
      </w:r>
      <w:r w:rsidR="00F740A9">
        <w:rPr>
          <w:rFonts w:eastAsia="宋体"/>
          <w:sz w:val="20"/>
          <w:szCs w:val="20"/>
          <w:lang w:eastAsia="zh-CN"/>
        </w:rPr>
        <w:t xml:space="preserve"> multiple DM-RS patterns </w:t>
      </w:r>
      <w:r>
        <w:rPr>
          <w:rFonts w:eastAsia="宋体"/>
          <w:sz w:val="20"/>
          <w:szCs w:val="20"/>
          <w:lang w:eastAsia="zh-CN"/>
        </w:rPr>
        <w:t xml:space="preserve">can be supported </w:t>
      </w:r>
      <w:r w:rsidR="00F740A9">
        <w:rPr>
          <w:rFonts w:eastAsia="宋体"/>
          <w:sz w:val="20"/>
          <w:szCs w:val="20"/>
          <w:lang w:eastAsia="zh-CN"/>
        </w:rPr>
        <w:t>at least in time domain. This is beneficial in terms of supporting different PSSCH durations</w:t>
      </w:r>
      <w:r w:rsidR="00351D5B">
        <w:rPr>
          <w:rFonts w:eastAsia="宋体"/>
          <w:sz w:val="20"/>
          <w:szCs w:val="20"/>
          <w:lang w:eastAsia="zh-CN"/>
        </w:rPr>
        <w:t>,</w:t>
      </w:r>
      <w:r w:rsidR="00F740A9">
        <w:rPr>
          <w:rFonts w:eastAsia="宋体"/>
          <w:sz w:val="20"/>
          <w:szCs w:val="20"/>
          <w:lang w:eastAsia="zh-CN"/>
        </w:rPr>
        <w:t xml:space="preserve"> different </w:t>
      </w:r>
      <w:r w:rsidR="00351D5B">
        <w:rPr>
          <w:rFonts w:eastAsia="宋体"/>
          <w:sz w:val="20"/>
          <w:szCs w:val="20"/>
          <w:lang w:eastAsia="zh-CN"/>
        </w:rPr>
        <w:t xml:space="preserve">mobility and different numerologies. </w:t>
      </w:r>
      <w:r w:rsidR="00E65ABF">
        <w:rPr>
          <w:rFonts w:eastAsia="宋体"/>
          <w:sz w:val="20"/>
          <w:szCs w:val="20"/>
          <w:lang w:eastAsia="zh-CN"/>
        </w:rPr>
        <w:t xml:space="preserve">NR Rel-15 has defined flexible DM-RS patterns applicable to various mini-slot lengths and numerologies. Therefore, </w:t>
      </w:r>
      <w:r w:rsidR="00091AC7">
        <w:rPr>
          <w:rFonts w:eastAsia="宋体"/>
          <w:sz w:val="20"/>
          <w:szCs w:val="20"/>
          <w:lang w:eastAsia="zh-CN"/>
        </w:rPr>
        <w:t xml:space="preserve">at least </w:t>
      </w:r>
      <w:r w:rsidR="00E65ABF">
        <w:rPr>
          <w:rFonts w:eastAsia="宋体"/>
          <w:sz w:val="20"/>
          <w:szCs w:val="20"/>
          <w:lang w:eastAsia="zh-CN"/>
        </w:rPr>
        <w:t xml:space="preserve">NR Rel-15 DM-RS </w:t>
      </w:r>
      <w:r w:rsidR="00735BC3">
        <w:rPr>
          <w:rFonts w:eastAsia="宋体"/>
          <w:sz w:val="20"/>
          <w:szCs w:val="20"/>
          <w:lang w:eastAsia="zh-CN"/>
        </w:rPr>
        <w:t xml:space="preserve">patterns </w:t>
      </w:r>
      <w:r w:rsidR="00E65ABF">
        <w:rPr>
          <w:rFonts w:eastAsia="宋体"/>
          <w:sz w:val="20"/>
          <w:szCs w:val="20"/>
          <w:lang w:eastAsia="zh-CN"/>
        </w:rPr>
        <w:t>can be</w:t>
      </w:r>
      <w:r w:rsidR="00FF0666" w:rsidRPr="00FF0666">
        <w:rPr>
          <w:rFonts w:eastAsia="宋体"/>
          <w:sz w:val="20"/>
          <w:szCs w:val="20"/>
          <w:lang w:eastAsia="zh-CN"/>
        </w:rPr>
        <w:t xml:space="preserve"> </w:t>
      </w:r>
      <w:r w:rsidR="00E65ABF">
        <w:rPr>
          <w:rFonts w:eastAsia="宋体"/>
          <w:sz w:val="20"/>
          <w:szCs w:val="20"/>
          <w:lang w:eastAsia="zh-CN"/>
        </w:rPr>
        <w:t xml:space="preserve">used as a </w:t>
      </w:r>
      <w:r>
        <w:rPr>
          <w:rFonts w:eastAsia="宋体"/>
          <w:sz w:val="20"/>
          <w:szCs w:val="20"/>
          <w:lang w:eastAsia="zh-CN"/>
        </w:rPr>
        <w:t>starting point</w:t>
      </w:r>
      <w:r w:rsidR="00091AC7">
        <w:rPr>
          <w:rFonts w:eastAsia="宋体"/>
          <w:sz w:val="20"/>
          <w:szCs w:val="20"/>
          <w:lang w:eastAsia="zh-CN"/>
        </w:rPr>
        <w:t xml:space="preserve"> for time domain DM-RS</w:t>
      </w:r>
      <w:r w:rsidR="00150F8F">
        <w:rPr>
          <w:rFonts w:eastAsia="宋体"/>
          <w:sz w:val="20"/>
          <w:szCs w:val="20"/>
          <w:lang w:eastAsia="zh-CN"/>
        </w:rPr>
        <w:t xml:space="preserve"> design</w:t>
      </w:r>
      <w:r w:rsidR="00E65ABF">
        <w:rPr>
          <w:rFonts w:eastAsia="宋体"/>
          <w:sz w:val="20"/>
          <w:szCs w:val="20"/>
          <w:lang w:eastAsia="zh-CN"/>
        </w:rPr>
        <w:t xml:space="preserve">. </w:t>
      </w:r>
    </w:p>
    <w:p w14:paraId="69FE6A72" w14:textId="4644B258" w:rsidR="005E54F1" w:rsidRDefault="00091AC7" w:rsidP="00B90C1E">
      <w:pPr>
        <w:pStyle w:val="a5"/>
        <w:spacing w:afterLines="50" w:after="156"/>
        <w:jc w:val="both"/>
        <w:rPr>
          <w:rFonts w:eastAsia="宋体"/>
          <w:sz w:val="20"/>
          <w:szCs w:val="20"/>
          <w:lang w:eastAsia="zh-CN"/>
        </w:rPr>
      </w:pPr>
      <w:r>
        <w:rPr>
          <w:rFonts w:eastAsia="宋体"/>
          <w:sz w:val="20"/>
          <w:szCs w:val="20"/>
          <w:lang w:eastAsia="zh-CN"/>
        </w:rPr>
        <w:t>Furthermore, DM-RS in NR V2X should avoid overlapping with the guard period and the AGC symbol</w:t>
      </w:r>
      <w:r w:rsidR="004A7517">
        <w:rPr>
          <w:rFonts w:eastAsia="宋体"/>
          <w:sz w:val="20"/>
          <w:szCs w:val="20"/>
          <w:lang w:eastAsia="zh-CN"/>
        </w:rPr>
        <w:t xml:space="preserve"> in the time domain</w:t>
      </w:r>
      <w:r>
        <w:rPr>
          <w:rFonts w:eastAsia="宋体"/>
          <w:sz w:val="20"/>
          <w:szCs w:val="20"/>
          <w:lang w:eastAsia="zh-CN"/>
        </w:rPr>
        <w:t xml:space="preserve">. </w:t>
      </w:r>
      <w:r w:rsidR="005E54F1">
        <w:rPr>
          <w:rFonts w:eastAsia="宋体"/>
          <w:sz w:val="20"/>
          <w:szCs w:val="20"/>
          <w:lang w:eastAsia="zh-CN"/>
        </w:rPr>
        <w:t xml:space="preserve">It can be straightforward to let DM-RS avoid guard and AGC symbols for its associated PSSCH. </w:t>
      </w:r>
      <w:r w:rsidR="001C7555">
        <w:rPr>
          <w:rFonts w:eastAsia="宋体"/>
          <w:sz w:val="20"/>
          <w:szCs w:val="20"/>
          <w:lang w:eastAsia="zh-CN"/>
        </w:rPr>
        <w:t>For another case, e.g.</w:t>
      </w:r>
      <w:r w:rsidR="005E54F1">
        <w:rPr>
          <w:rFonts w:eastAsia="宋体"/>
          <w:sz w:val="20"/>
          <w:szCs w:val="20"/>
          <w:lang w:eastAsia="zh-CN"/>
        </w:rPr>
        <w:t xml:space="preserve"> when PSSCH is multiplexed with symbol-level PSFCH in a FDM manner as shown previously</w:t>
      </w:r>
      <w:r w:rsidR="00E863CC">
        <w:rPr>
          <w:rFonts w:eastAsia="宋体"/>
          <w:sz w:val="20"/>
          <w:szCs w:val="20"/>
          <w:lang w:eastAsia="zh-CN"/>
        </w:rPr>
        <w:t xml:space="preserve"> in Figure 2</w:t>
      </w:r>
      <w:r w:rsidR="005E54F1">
        <w:rPr>
          <w:rFonts w:eastAsia="宋体"/>
          <w:sz w:val="20"/>
          <w:szCs w:val="20"/>
          <w:lang w:eastAsia="zh-CN"/>
        </w:rPr>
        <w:t xml:space="preserve">, DM-RS should better also avoid overlapping with the guard and AGC symbols for PSFCH. </w:t>
      </w:r>
      <w:r w:rsidR="004E4213">
        <w:rPr>
          <w:rFonts w:eastAsia="宋体"/>
          <w:sz w:val="20"/>
          <w:szCs w:val="20"/>
          <w:lang w:eastAsia="zh-CN"/>
        </w:rPr>
        <w:t xml:space="preserve">Otherwise, </w:t>
      </w:r>
      <w:r w:rsidR="00A1399C">
        <w:rPr>
          <w:rFonts w:eastAsia="宋体"/>
          <w:sz w:val="20"/>
          <w:szCs w:val="20"/>
          <w:lang w:eastAsia="zh-CN"/>
        </w:rPr>
        <w:t xml:space="preserve">the performance of </w:t>
      </w:r>
      <w:r w:rsidR="004E4213">
        <w:rPr>
          <w:rFonts w:eastAsia="宋体"/>
          <w:sz w:val="20"/>
          <w:szCs w:val="20"/>
          <w:lang w:eastAsia="zh-CN"/>
        </w:rPr>
        <w:t>channel estimation</w:t>
      </w:r>
      <w:r w:rsidR="00E863CC">
        <w:rPr>
          <w:rFonts w:eastAsia="宋体"/>
          <w:sz w:val="20"/>
          <w:szCs w:val="20"/>
          <w:lang w:eastAsia="zh-CN"/>
        </w:rPr>
        <w:t xml:space="preserve"> based</w:t>
      </w:r>
      <w:r w:rsidR="004E4213">
        <w:rPr>
          <w:rFonts w:eastAsia="宋体"/>
          <w:sz w:val="20"/>
          <w:szCs w:val="20"/>
          <w:lang w:eastAsia="zh-CN"/>
        </w:rPr>
        <w:t xml:space="preserve"> on </w:t>
      </w:r>
      <w:r w:rsidR="00E863CC">
        <w:rPr>
          <w:rFonts w:eastAsia="宋体"/>
          <w:sz w:val="20"/>
          <w:szCs w:val="20"/>
          <w:lang w:eastAsia="zh-CN"/>
        </w:rPr>
        <w:t>those</w:t>
      </w:r>
      <w:r w:rsidR="004E4213">
        <w:rPr>
          <w:rFonts w:eastAsia="宋体"/>
          <w:sz w:val="20"/>
          <w:szCs w:val="20"/>
          <w:lang w:eastAsia="zh-CN"/>
        </w:rPr>
        <w:t xml:space="preserve"> DM-RS </w:t>
      </w:r>
      <w:r w:rsidR="00E863CC">
        <w:rPr>
          <w:rFonts w:eastAsia="宋体"/>
          <w:sz w:val="20"/>
          <w:szCs w:val="20"/>
          <w:lang w:eastAsia="zh-CN"/>
        </w:rPr>
        <w:t xml:space="preserve">symbols </w:t>
      </w:r>
      <w:r w:rsidR="004E4213">
        <w:rPr>
          <w:rFonts w:eastAsia="宋体"/>
          <w:sz w:val="20"/>
          <w:szCs w:val="20"/>
          <w:lang w:eastAsia="zh-CN"/>
        </w:rPr>
        <w:t xml:space="preserve">can be </w:t>
      </w:r>
      <w:r w:rsidR="00A1399C">
        <w:rPr>
          <w:rFonts w:eastAsia="宋体"/>
          <w:sz w:val="20"/>
          <w:szCs w:val="20"/>
          <w:lang w:eastAsia="zh-CN"/>
        </w:rPr>
        <w:t>compromised</w:t>
      </w:r>
      <w:r w:rsidR="004E4213">
        <w:rPr>
          <w:rFonts w:eastAsia="宋体"/>
          <w:sz w:val="20"/>
          <w:szCs w:val="20"/>
          <w:lang w:eastAsia="zh-CN"/>
        </w:rPr>
        <w:t xml:space="preserve"> due to the AGC impact from PSFCH.</w:t>
      </w:r>
      <w:r w:rsidR="0045510E">
        <w:rPr>
          <w:rFonts w:eastAsia="宋体"/>
          <w:sz w:val="20"/>
          <w:szCs w:val="20"/>
          <w:lang w:eastAsia="zh-CN"/>
        </w:rPr>
        <w:t xml:space="preserve"> The design of DM-RS patterns should take these into account.</w:t>
      </w:r>
    </w:p>
    <w:p w14:paraId="703BF6AB" w14:textId="547AA51F" w:rsidR="00B90C1E" w:rsidRDefault="00176523" w:rsidP="00B90C1E">
      <w:pPr>
        <w:pStyle w:val="a5"/>
        <w:spacing w:afterLines="50" w:after="156"/>
        <w:jc w:val="both"/>
        <w:rPr>
          <w:rFonts w:eastAsia="宋体"/>
          <w:b/>
          <w:sz w:val="20"/>
          <w:szCs w:val="20"/>
          <w:lang w:eastAsia="zh-CN"/>
        </w:rPr>
      </w:pPr>
      <w:r>
        <w:rPr>
          <w:rFonts w:eastAsia="宋体"/>
          <w:b/>
          <w:sz w:val="20"/>
          <w:szCs w:val="20"/>
          <w:lang w:eastAsia="zh-CN"/>
        </w:rPr>
        <w:t>Proposal</w:t>
      </w:r>
      <w:r w:rsidR="00073959">
        <w:rPr>
          <w:rFonts w:eastAsia="宋体" w:hint="eastAsia"/>
          <w:b/>
          <w:sz w:val="20"/>
          <w:szCs w:val="20"/>
          <w:lang w:eastAsia="zh-CN"/>
        </w:rPr>
        <w:t xml:space="preserve"> </w:t>
      </w:r>
      <w:r w:rsidR="00BA4020">
        <w:rPr>
          <w:rFonts w:eastAsia="宋体"/>
          <w:b/>
          <w:sz w:val="20"/>
          <w:szCs w:val="20"/>
          <w:lang w:eastAsia="zh-CN"/>
        </w:rPr>
        <w:t>1</w:t>
      </w:r>
      <w:r w:rsidR="00C602E1">
        <w:rPr>
          <w:rFonts w:eastAsia="宋体"/>
          <w:b/>
          <w:sz w:val="20"/>
          <w:szCs w:val="20"/>
          <w:lang w:eastAsia="zh-CN"/>
        </w:rPr>
        <w:t>0</w:t>
      </w:r>
      <w:r>
        <w:rPr>
          <w:rFonts w:eastAsia="宋体" w:hint="eastAsia"/>
          <w:b/>
          <w:sz w:val="20"/>
          <w:szCs w:val="20"/>
          <w:lang w:eastAsia="zh-CN"/>
        </w:rPr>
        <w:t>:</w:t>
      </w:r>
      <w:r w:rsidR="00B90C1E" w:rsidRPr="00176523">
        <w:rPr>
          <w:rFonts w:eastAsia="宋体"/>
          <w:b/>
          <w:sz w:val="20"/>
          <w:szCs w:val="20"/>
          <w:lang w:eastAsia="zh-CN"/>
        </w:rPr>
        <w:t xml:space="preserve"> </w:t>
      </w:r>
      <w:r w:rsidR="00747A82">
        <w:rPr>
          <w:rFonts w:eastAsia="宋体"/>
          <w:b/>
          <w:sz w:val="20"/>
          <w:szCs w:val="20"/>
          <w:lang w:eastAsia="zh-CN"/>
        </w:rPr>
        <w:t xml:space="preserve">For PSSCH, </w:t>
      </w:r>
      <w:r w:rsidR="00B90C1E" w:rsidRPr="00176523">
        <w:rPr>
          <w:rFonts w:eastAsia="宋体"/>
          <w:b/>
          <w:sz w:val="20"/>
          <w:szCs w:val="20"/>
          <w:lang w:eastAsia="zh-CN"/>
        </w:rPr>
        <w:t xml:space="preserve">NR Rel-15 DM-RS can be used as a baseline and DM-RS symbols need to avoid overlapping with AGC and guard symbols. </w:t>
      </w:r>
    </w:p>
    <w:p w14:paraId="099FAFCA" w14:textId="77777777" w:rsidR="00410046" w:rsidRDefault="00410046" w:rsidP="00B90C1E">
      <w:pPr>
        <w:pStyle w:val="a5"/>
        <w:spacing w:afterLines="50" w:after="156"/>
        <w:jc w:val="both"/>
        <w:rPr>
          <w:rFonts w:eastAsia="宋体"/>
          <w:b/>
          <w:sz w:val="20"/>
          <w:szCs w:val="20"/>
          <w:lang w:eastAsia="zh-CN"/>
        </w:rPr>
      </w:pPr>
    </w:p>
    <w:p w14:paraId="6163EF70" w14:textId="2578C7D5" w:rsidR="003146CA" w:rsidRDefault="003146CA" w:rsidP="003146CA">
      <w:pPr>
        <w:pStyle w:val="2"/>
        <w:spacing w:afterLines="50" w:after="156"/>
        <w:jc w:val="both"/>
        <w:rPr>
          <w:rFonts w:eastAsiaTheme="minorEastAsia"/>
          <w:b/>
          <w:sz w:val="22"/>
          <w:lang w:eastAsia="zh-CN"/>
        </w:rPr>
      </w:pPr>
      <w:r>
        <w:rPr>
          <w:rFonts w:eastAsiaTheme="minorEastAsia"/>
          <w:b/>
          <w:sz w:val="22"/>
          <w:lang w:eastAsia="zh-CN"/>
        </w:rPr>
        <w:t>CSI-RS</w:t>
      </w:r>
    </w:p>
    <w:p w14:paraId="7D5E9BCF" w14:textId="593C4584" w:rsidR="0045510E" w:rsidRDefault="0045510E" w:rsidP="003D4894">
      <w:pPr>
        <w:pStyle w:val="a5"/>
        <w:spacing w:afterLines="50" w:after="156"/>
        <w:jc w:val="both"/>
        <w:rPr>
          <w:rFonts w:eastAsia="宋体"/>
          <w:sz w:val="20"/>
          <w:szCs w:val="20"/>
          <w:lang w:eastAsia="zh-CN"/>
        </w:rPr>
      </w:pPr>
      <w:r>
        <w:rPr>
          <w:rFonts w:eastAsia="宋体"/>
          <w:sz w:val="20"/>
          <w:szCs w:val="20"/>
          <w:lang w:eastAsia="zh-CN"/>
        </w:rPr>
        <w:t>In</w:t>
      </w:r>
      <w:r>
        <w:rPr>
          <w:rFonts w:eastAsia="宋体" w:hint="eastAsia"/>
          <w:sz w:val="20"/>
          <w:szCs w:val="20"/>
          <w:lang w:eastAsia="zh-CN"/>
        </w:rPr>
        <w:t xml:space="preserve"> the</w:t>
      </w:r>
      <w:r>
        <w:rPr>
          <w:rFonts w:eastAsia="宋体"/>
          <w:sz w:val="20"/>
          <w:szCs w:val="20"/>
          <w:lang w:eastAsia="zh-CN"/>
        </w:rPr>
        <w:t xml:space="preserve"> RAN1#96 meeting</w:t>
      </w:r>
      <w:r>
        <w:rPr>
          <w:rFonts w:eastAsia="宋体" w:hint="eastAsia"/>
          <w:sz w:val="20"/>
          <w:szCs w:val="20"/>
          <w:lang w:eastAsia="zh-CN"/>
        </w:rPr>
        <w:t xml:space="preserve">, </w:t>
      </w:r>
      <w:r w:rsidR="00B356DC">
        <w:rPr>
          <w:rFonts w:eastAsia="宋体"/>
          <w:sz w:val="20"/>
          <w:szCs w:val="20"/>
          <w:lang w:eastAsia="zh-CN"/>
        </w:rPr>
        <w:t>the following working assumption on supporting CSI acquisition has been achieved.</w:t>
      </w:r>
    </w:p>
    <w:p w14:paraId="34BB4D5C" w14:textId="7B9EB1B1" w:rsidR="0045510E" w:rsidRDefault="0045510E" w:rsidP="003D4894">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1213D874" wp14:editId="78730AF2">
                <wp:extent cx="6108700" cy="2268071"/>
                <wp:effectExtent l="0" t="0" r="25400" b="1841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268071"/>
                        </a:xfrm>
                        <a:prstGeom prst="rect">
                          <a:avLst/>
                        </a:prstGeom>
                        <a:solidFill>
                          <a:srgbClr val="FFFFFF"/>
                        </a:solidFill>
                        <a:ln w="9525">
                          <a:solidFill>
                            <a:srgbClr val="000000"/>
                          </a:solidFill>
                          <a:miter lim="800000"/>
                          <a:headEnd/>
                          <a:tailEnd/>
                        </a:ln>
                      </wps:spPr>
                      <wps:txbx>
                        <w:txbxContent>
                          <w:p w14:paraId="78C76551" w14:textId="77777777" w:rsidR="0045510E" w:rsidRPr="003F2ED3" w:rsidRDefault="0045510E" w:rsidP="0045510E">
                            <w:pPr>
                              <w:rPr>
                                <w:rFonts w:ascii="Times" w:eastAsia="Batang" w:hAnsi="Times"/>
                                <w:sz w:val="20"/>
                                <w:szCs w:val="20"/>
                                <w:highlight w:val="darkYellow"/>
                                <w:lang w:val="en-GB"/>
                              </w:rPr>
                            </w:pPr>
                            <w:r w:rsidRPr="003F2ED3">
                              <w:rPr>
                                <w:rFonts w:ascii="Times" w:eastAsia="Batang" w:hAnsi="Times"/>
                                <w:sz w:val="20"/>
                                <w:szCs w:val="20"/>
                                <w:highlight w:val="darkYellow"/>
                                <w:lang w:val="en-GB"/>
                              </w:rPr>
                              <w:t>Working assumption:</w:t>
                            </w:r>
                          </w:p>
                          <w:p w14:paraId="1486D216" w14:textId="77777777" w:rsidR="0045510E" w:rsidRPr="003F2ED3" w:rsidRDefault="0045510E" w:rsidP="0045510E">
                            <w:pPr>
                              <w:numPr>
                                <w:ilvl w:val="0"/>
                                <w:numId w:val="49"/>
                              </w:numPr>
                              <w:rPr>
                                <w:rFonts w:ascii="Times" w:eastAsia="Batang" w:hAnsi="Times"/>
                                <w:sz w:val="20"/>
                                <w:szCs w:val="20"/>
                                <w:lang w:val="en-GB"/>
                              </w:rPr>
                            </w:pPr>
                            <w:r w:rsidRPr="003F2ED3">
                              <w:rPr>
                                <w:rFonts w:ascii="Times" w:eastAsia="Batang" w:hAnsi="Times"/>
                                <w:sz w:val="20"/>
                                <w:szCs w:val="20"/>
                                <w:lang w:val="en-GB"/>
                              </w:rPr>
                              <w:t>For unicast, the following CSI reporting is supported based on non-subband-based aperiodic CSI reporting mechanism assuming no more than 4-port:</w:t>
                            </w:r>
                          </w:p>
                          <w:p w14:paraId="13365190" w14:textId="77777777" w:rsidR="0045510E" w:rsidRPr="003F2ED3" w:rsidRDefault="0045510E" w:rsidP="0045510E">
                            <w:pPr>
                              <w:numPr>
                                <w:ilvl w:val="1"/>
                                <w:numId w:val="49"/>
                              </w:numPr>
                              <w:rPr>
                                <w:rFonts w:ascii="Times" w:eastAsia="Batang" w:hAnsi="Times"/>
                                <w:sz w:val="20"/>
                                <w:szCs w:val="20"/>
                                <w:lang w:val="en-GB"/>
                              </w:rPr>
                            </w:pPr>
                            <w:r w:rsidRPr="003F2ED3">
                              <w:rPr>
                                <w:rFonts w:ascii="Times" w:eastAsia="Batang" w:hAnsi="Times" w:hint="eastAsia"/>
                                <w:sz w:val="20"/>
                                <w:szCs w:val="20"/>
                                <w:lang w:val="en-GB"/>
                              </w:rPr>
                              <w:t>CQI</w:t>
                            </w:r>
                          </w:p>
                          <w:p w14:paraId="25E3C44D" w14:textId="77777777" w:rsidR="0045510E" w:rsidRPr="003F2ED3" w:rsidRDefault="0045510E" w:rsidP="0045510E">
                            <w:pPr>
                              <w:numPr>
                                <w:ilvl w:val="1"/>
                                <w:numId w:val="49"/>
                              </w:numPr>
                              <w:rPr>
                                <w:rFonts w:ascii="Times" w:eastAsia="Batang" w:hAnsi="Times"/>
                                <w:sz w:val="20"/>
                                <w:szCs w:val="20"/>
                                <w:lang w:val="en-GB"/>
                              </w:rPr>
                            </w:pPr>
                            <w:r w:rsidRPr="003F2ED3">
                              <w:rPr>
                                <w:rFonts w:ascii="Times" w:eastAsia="Batang" w:hAnsi="Times"/>
                                <w:sz w:val="20"/>
                                <w:szCs w:val="20"/>
                                <w:lang w:val="en-GB"/>
                              </w:rPr>
                              <w:t>RI</w:t>
                            </w:r>
                          </w:p>
                          <w:p w14:paraId="2DEE8049" w14:textId="77777777" w:rsidR="0045510E" w:rsidRPr="003F2ED3" w:rsidRDefault="0045510E" w:rsidP="0045510E">
                            <w:pPr>
                              <w:numPr>
                                <w:ilvl w:val="1"/>
                                <w:numId w:val="49"/>
                              </w:numPr>
                              <w:rPr>
                                <w:rFonts w:ascii="Times" w:eastAsia="Batang" w:hAnsi="Times"/>
                                <w:sz w:val="20"/>
                                <w:szCs w:val="20"/>
                                <w:lang w:val="en-GB"/>
                              </w:rPr>
                            </w:pPr>
                            <w:r w:rsidRPr="003F2ED3">
                              <w:rPr>
                                <w:rFonts w:ascii="Times" w:eastAsia="Batang" w:hAnsi="Times"/>
                                <w:sz w:val="20"/>
                                <w:szCs w:val="20"/>
                                <w:lang w:val="en-GB"/>
                              </w:rPr>
                              <w:t>PMI</w:t>
                            </w:r>
                          </w:p>
                          <w:p w14:paraId="31BC40D8" w14:textId="77777777" w:rsidR="0045510E" w:rsidRPr="003F2ED3" w:rsidRDefault="0045510E" w:rsidP="0045510E">
                            <w:pPr>
                              <w:numPr>
                                <w:ilvl w:val="0"/>
                                <w:numId w:val="49"/>
                              </w:numPr>
                              <w:rPr>
                                <w:rFonts w:ascii="Times" w:eastAsia="Batang" w:hAnsi="Times"/>
                                <w:sz w:val="20"/>
                                <w:szCs w:val="20"/>
                                <w:lang w:val="en-GB"/>
                              </w:rPr>
                            </w:pPr>
                            <w:r w:rsidRPr="003F2ED3">
                              <w:rPr>
                                <w:rFonts w:ascii="Times" w:eastAsia="Batang" w:hAnsi="Times"/>
                                <w:sz w:val="20"/>
                                <w:szCs w:val="20"/>
                                <w:lang w:val="en-GB"/>
                              </w:rPr>
                              <w:t>CSI reporting can be enabled and disabled by configuration.</w:t>
                            </w:r>
                          </w:p>
                          <w:p w14:paraId="1E106D85" w14:textId="77777777" w:rsidR="0045510E" w:rsidRPr="003F2ED3" w:rsidRDefault="0045510E" w:rsidP="0045510E">
                            <w:pPr>
                              <w:numPr>
                                <w:ilvl w:val="1"/>
                                <w:numId w:val="49"/>
                              </w:numPr>
                              <w:rPr>
                                <w:rFonts w:ascii="Times" w:eastAsia="Batang" w:hAnsi="Times"/>
                                <w:sz w:val="20"/>
                                <w:szCs w:val="20"/>
                                <w:lang w:val="en-GB"/>
                              </w:rPr>
                            </w:pPr>
                            <w:r w:rsidRPr="003F2ED3">
                              <w:rPr>
                                <w:rFonts w:ascii="Times" w:eastAsia="Batang" w:hAnsi="Times"/>
                                <w:sz w:val="20"/>
                                <w:szCs w:val="20"/>
                                <w:lang w:val="en-GB"/>
                              </w:rPr>
                              <w:t>It is supported to configure a subset of the above metric for CSI reporting.</w:t>
                            </w:r>
                          </w:p>
                          <w:p w14:paraId="774652FE" w14:textId="77777777" w:rsidR="0045510E" w:rsidRPr="003F2ED3" w:rsidRDefault="0045510E" w:rsidP="0045510E">
                            <w:pPr>
                              <w:numPr>
                                <w:ilvl w:val="0"/>
                                <w:numId w:val="49"/>
                              </w:numPr>
                              <w:rPr>
                                <w:rFonts w:ascii="Times" w:eastAsia="Batang" w:hAnsi="Times"/>
                                <w:sz w:val="20"/>
                                <w:szCs w:val="20"/>
                                <w:lang w:val="en-GB"/>
                              </w:rPr>
                            </w:pPr>
                            <w:r w:rsidRPr="003F2ED3">
                              <w:rPr>
                                <w:rFonts w:ascii="Times" w:eastAsia="Batang" w:hAnsi="Times"/>
                                <w:sz w:val="20"/>
                                <w:szCs w:val="20"/>
                                <w:lang w:val="en-GB"/>
                              </w:rPr>
                              <w:t>There is no standalone RS transmission dedicated to CSI reporting in Rel-16</w:t>
                            </w:r>
                          </w:p>
                          <w:p w14:paraId="5FEAC5A5" w14:textId="77777777" w:rsidR="0045510E" w:rsidRPr="003F2ED3" w:rsidRDefault="0045510E" w:rsidP="0045510E">
                            <w:pPr>
                              <w:numPr>
                                <w:ilvl w:val="0"/>
                                <w:numId w:val="49"/>
                              </w:numPr>
                              <w:rPr>
                                <w:rFonts w:ascii="Times" w:eastAsia="Batang" w:hAnsi="Times"/>
                                <w:sz w:val="20"/>
                                <w:szCs w:val="20"/>
                                <w:lang w:val="en-GB"/>
                              </w:rPr>
                            </w:pPr>
                            <w:r w:rsidRPr="003F2ED3">
                              <w:rPr>
                                <w:rFonts w:ascii="Times" w:eastAsia="Batang" w:hAnsi="Times" w:hint="eastAsia"/>
                                <w:sz w:val="20"/>
                                <w:szCs w:val="20"/>
                                <w:lang w:val="en-GB"/>
                              </w:rPr>
                              <w:t xml:space="preserve">NR sidelink CSI strives to reuse the </w:t>
                            </w:r>
                            <w:r w:rsidRPr="003F2ED3">
                              <w:rPr>
                                <w:rFonts w:ascii="Times" w:eastAsia="Batang" w:hAnsi="Times"/>
                                <w:sz w:val="20"/>
                                <w:szCs w:val="20"/>
                                <w:lang w:val="en-GB"/>
                              </w:rPr>
                              <w:t>CSI framework for NR Uu</w:t>
                            </w:r>
                            <w:bookmarkStart w:id="25" w:name="_GoBack"/>
                            <w:bookmarkEnd w:id="25"/>
                            <w:r w:rsidRPr="003F2ED3">
                              <w:rPr>
                                <w:rFonts w:ascii="Times" w:eastAsia="Batang" w:hAnsi="Times"/>
                                <w:sz w:val="20"/>
                                <w:szCs w:val="20"/>
                                <w:lang w:val="en-GB"/>
                              </w:rPr>
                              <w:t>.</w:t>
                            </w:r>
                          </w:p>
                          <w:p w14:paraId="3FC21E54" w14:textId="4117EE86" w:rsidR="0045510E" w:rsidRPr="0045510E" w:rsidRDefault="0045510E" w:rsidP="0045510E">
                            <w:pPr>
                              <w:numPr>
                                <w:ilvl w:val="1"/>
                                <w:numId w:val="49"/>
                              </w:numPr>
                              <w:rPr>
                                <w:rFonts w:ascii="Times" w:eastAsia="Batang" w:hAnsi="Times"/>
                                <w:sz w:val="20"/>
                                <w:szCs w:val="20"/>
                                <w:lang w:val="en-GB"/>
                              </w:rPr>
                            </w:pPr>
                            <w:r w:rsidRPr="003F2ED3">
                              <w:rPr>
                                <w:rFonts w:ascii="Times" w:eastAsia="Batang" w:hAnsi="Times"/>
                                <w:sz w:val="20"/>
                                <w:szCs w:val="20"/>
                                <w:lang w:val="en-GB"/>
                              </w:rPr>
                              <w:t>Discuss details during WI phase</w:t>
                            </w: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1213D874" id="文本框 7" o:spid="_x0000_s1030" type="#_x0000_t202" style="width:481pt;height:1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">
                <v:textbox>
                  <w:txbxContent>
                    <w:p w14:paraId="78C76551" w14:textId="77777777" w:rsidR="0045510E" w:rsidRPr="003F2ED3" w:rsidRDefault="0045510E" w:rsidP="0045510E">
                      <w:pPr>
                        <w:rPr>
                          <w:rFonts w:ascii="Times" w:eastAsia="Batang" w:hAnsi="Times"/>
                          <w:sz w:val="20"/>
                          <w:szCs w:val="20"/>
                          <w:highlight w:val="darkYellow"/>
                          <w:lang w:val="en-GB"/>
                        </w:rPr>
                      </w:pPr>
                      <w:r w:rsidRPr="003F2ED3">
                        <w:rPr>
                          <w:rFonts w:ascii="Times" w:eastAsia="Batang" w:hAnsi="Times"/>
                          <w:sz w:val="20"/>
                          <w:szCs w:val="20"/>
                          <w:highlight w:val="darkYellow"/>
                          <w:lang w:val="en-GB"/>
                        </w:rPr>
                        <w:t>Working assumption:</w:t>
                      </w:r>
                    </w:p>
                    <w:p w14:paraId="1486D216" w14:textId="77777777" w:rsidR="0045510E" w:rsidRPr="003F2ED3" w:rsidRDefault="0045510E" w:rsidP="0045510E">
                      <w:pPr>
                        <w:numPr>
                          <w:ilvl w:val="0"/>
                          <w:numId w:val="49"/>
                        </w:numPr>
                        <w:rPr>
                          <w:rFonts w:ascii="Times" w:eastAsia="Batang" w:hAnsi="Times"/>
                          <w:sz w:val="20"/>
                          <w:szCs w:val="20"/>
                          <w:lang w:val="en-GB"/>
                        </w:rPr>
                      </w:pPr>
                      <w:r w:rsidRPr="003F2ED3">
                        <w:rPr>
                          <w:rFonts w:ascii="Times" w:eastAsia="Batang" w:hAnsi="Times"/>
                          <w:sz w:val="20"/>
                          <w:szCs w:val="20"/>
                          <w:lang w:val="en-GB"/>
                        </w:rPr>
                        <w:t>For unicast, the following CSI reporting is supported based on non-subband-based aperiodic CSI reporting mechanism assuming no more than 4-port:</w:t>
                      </w:r>
                    </w:p>
                    <w:p w14:paraId="13365190" w14:textId="77777777" w:rsidR="0045510E" w:rsidRPr="003F2ED3" w:rsidRDefault="0045510E" w:rsidP="0045510E">
                      <w:pPr>
                        <w:numPr>
                          <w:ilvl w:val="1"/>
                          <w:numId w:val="49"/>
                        </w:numPr>
                        <w:rPr>
                          <w:rFonts w:ascii="Times" w:eastAsia="Batang" w:hAnsi="Times"/>
                          <w:sz w:val="20"/>
                          <w:szCs w:val="20"/>
                          <w:lang w:val="en-GB"/>
                        </w:rPr>
                      </w:pPr>
                      <w:r w:rsidRPr="003F2ED3">
                        <w:rPr>
                          <w:rFonts w:ascii="Times" w:eastAsia="Batang" w:hAnsi="Times" w:hint="eastAsia"/>
                          <w:sz w:val="20"/>
                          <w:szCs w:val="20"/>
                          <w:lang w:val="en-GB"/>
                        </w:rPr>
                        <w:t>CQI</w:t>
                      </w:r>
                    </w:p>
                    <w:p w14:paraId="25E3C44D" w14:textId="77777777" w:rsidR="0045510E" w:rsidRPr="003F2ED3" w:rsidRDefault="0045510E" w:rsidP="0045510E">
                      <w:pPr>
                        <w:numPr>
                          <w:ilvl w:val="1"/>
                          <w:numId w:val="49"/>
                        </w:numPr>
                        <w:rPr>
                          <w:rFonts w:ascii="Times" w:eastAsia="Batang" w:hAnsi="Times"/>
                          <w:sz w:val="20"/>
                          <w:szCs w:val="20"/>
                          <w:lang w:val="en-GB"/>
                        </w:rPr>
                      </w:pPr>
                      <w:r w:rsidRPr="003F2ED3">
                        <w:rPr>
                          <w:rFonts w:ascii="Times" w:eastAsia="Batang" w:hAnsi="Times"/>
                          <w:sz w:val="20"/>
                          <w:szCs w:val="20"/>
                          <w:lang w:val="en-GB"/>
                        </w:rPr>
                        <w:t>RI</w:t>
                      </w:r>
                    </w:p>
                    <w:p w14:paraId="2DEE8049" w14:textId="77777777" w:rsidR="0045510E" w:rsidRPr="003F2ED3" w:rsidRDefault="0045510E" w:rsidP="0045510E">
                      <w:pPr>
                        <w:numPr>
                          <w:ilvl w:val="1"/>
                          <w:numId w:val="49"/>
                        </w:numPr>
                        <w:rPr>
                          <w:rFonts w:ascii="Times" w:eastAsia="Batang" w:hAnsi="Times"/>
                          <w:sz w:val="20"/>
                          <w:szCs w:val="20"/>
                          <w:lang w:val="en-GB"/>
                        </w:rPr>
                      </w:pPr>
                      <w:r w:rsidRPr="003F2ED3">
                        <w:rPr>
                          <w:rFonts w:ascii="Times" w:eastAsia="Batang" w:hAnsi="Times"/>
                          <w:sz w:val="20"/>
                          <w:szCs w:val="20"/>
                          <w:lang w:val="en-GB"/>
                        </w:rPr>
                        <w:t>PMI</w:t>
                      </w:r>
                    </w:p>
                    <w:p w14:paraId="31BC40D8" w14:textId="77777777" w:rsidR="0045510E" w:rsidRPr="003F2ED3" w:rsidRDefault="0045510E" w:rsidP="0045510E">
                      <w:pPr>
                        <w:numPr>
                          <w:ilvl w:val="0"/>
                          <w:numId w:val="49"/>
                        </w:numPr>
                        <w:rPr>
                          <w:rFonts w:ascii="Times" w:eastAsia="Batang" w:hAnsi="Times"/>
                          <w:sz w:val="20"/>
                          <w:szCs w:val="20"/>
                          <w:lang w:val="en-GB"/>
                        </w:rPr>
                      </w:pPr>
                      <w:r w:rsidRPr="003F2ED3">
                        <w:rPr>
                          <w:rFonts w:ascii="Times" w:eastAsia="Batang" w:hAnsi="Times"/>
                          <w:sz w:val="20"/>
                          <w:szCs w:val="20"/>
                          <w:lang w:val="en-GB"/>
                        </w:rPr>
                        <w:t>CSI reporting can be enabled and disabled by configuration.</w:t>
                      </w:r>
                    </w:p>
                    <w:p w14:paraId="1E106D85" w14:textId="77777777" w:rsidR="0045510E" w:rsidRPr="003F2ED3" w:rsidRDefault="0045510E" w:rsidP="0045510E">
                      <w:pPr>
                        <w:numPr>
                          <w:ilvl w:val="1"/>
                          <w:numId w:val="49"/>
                        </w:numPr>
                        <w:rPr>
                          <w:rFonts w:ascii="Times" w:eastAsia="Batang" w:hAnsi="Times"/>
                          <w:sz w:val="20"/>
                          <w:szCs w:val="20"/>
                          <w:lang w:val="en-GB"/>
                        </w:rPr>
                      </w:pPr>
                      <w:r w:rsidRPr="003F2ED3">
                        <w:rPr>
                          <w:rFonts w:ascii="Times" w:eastAsia="Batang" w:hAnsi="Times"/>
                          <w:sz w:val="20"/>
                          <w:szCs w:val="20"/>
                          <w:lang w:val="en-GB"/>
                        </w:rPr>
                        <w:t>It is supported to configure a subset of the above metric for CSI reporting.</w:t>
                      </w:r>
                    </w:p>
                    <w:p w14:paraId="774652FE" w14:textId="77777777" w:rsidR="0045510E" w:rsidRPr="003F2ED3" w:rsidRDefault="0045510E" w:rsidP="0045510E">
                      <w:pPr>
                        <w:numPr>
                          <w:ilvl w:val="0"/>
                          <w:numId w:val="49"/>
                        </w:numPr>
                        <w:rPr>
                          <w:rFonts w:ascii="Times" w:eastAsia="Batang" w:hAnsi="Times"/>
                          <w:sz w:val="20"/>
                          <w:szCs w:val="20"/>
                          <w:lang w:val="en-GB"/>
                        </w:rPr>
                      </w:pPr>
                      <w:r w:rsidRPr="003F2ED3">
                        <w:rPr>
                          <w:rFonts w:ascii="Times" w:eastAsia="Batang" w:hAnsi="Times"/>
                          <w:sz w:val="20"/>
                          <w:szCs w:val="20"/>
                          <w:lang w:val="en-GB"/>
                        </w:rPr>
                        <w:t>There is no standalone RS transmission dedicated to CSI reporting in Rel-16</w:t>
                      </w:r>
                    </w:p>
                    <w:p w14:paraId="5FEAC5A5" w14:textId="77777777" w:rsidR="0045510E" w:rsidRPr="003F2ED3" w:rsidRDefault="0045510E" w:rsidP="0045510E">
                      <w:pPr>
                        <w:numPr>
                          <w:ilvl w:val="0"/>
                          <w:numId w:val="49"/>
                        </w:numPr>
                        <w:rPr>
                          <w:rFonts w:ascii="Times" w:eastAsia="Batang" w:hAnsi="Times"/>
                          <w:sz w:val="20"/>
                          <w:szCs w:val="20"/>
                          <w:lang w:val="en-GB"/>
                        </w:rPr>
                      </w:pPr>
                      <w:r w:rsidRPr="003F2ED3">
                        <w:rPr>
                          <w:rFonts w:ascii="Times" w:eastAsia="Batang" w:hAnsi="Times" w:hint="eastAsia"/>
                          <w:sz w:val="20"/>
                          <w:szCs w:val="20"/>
                          <w:lang w:val="en-GB"/>
                        </w:rPr>
                        <w:t xml:space="preserve">NR sidelink CSI strives to reuse the </w:t>
                      </w:r>
                      <w:r w:rsidRPr="003F2ED3">
                        <w:rPr>
                          <w:rFonts w:ascii="Times" w:eastAsia="Batang" w:hAnsi="Times"/>
                          <w:sz w:val="20"/>
                          <w:szCs w:val="20"/>
                          <w:lang w:val="en-GB"/>
                        </w:rPr>
                        <w:t>CSI framework for NR Uu.</w:t>
                      </w:r>
                    </w:p>
                    <w:p w14:paraId="3FC21E54" w14:textId="4117EE86" w:rsidR="0045510E" w:rsidRPr="0045510E" w:rsidRDefault="0045510E" w:rsidP="0045510E">
                      <w:pPr>
                        <w:numPr>
                          <w:ilvl w:val="1"/>
                          <w:numId w:val="49"/>
                        </w:numPr>
                        <w:rPr>
                          <w:rFonts w:ascii="Times" w:eastAsia="Batang" w:hAnsi="Times"/>
                          <w:sz w:val="20"/>
                          <w:szCs w:val="20"/>
                          <w:lang w:val="en-GB"/>
                        </w:rPr>
                      </w:pPr>
                      <w:r w:rsidRPr="003F2ED3">
                        <w:rPr>
                          <w:rFonts w:ascii="Times" w:eastAsia="Batang" w:hAnsi="Times"/>
                          <w:sz w:val="20"/>
                          <w:szCs w:val="20"/>
                          <w:lang w:val="en-GB"/>
                        </w:rPr>
                        <w:t>Discuss details during WI phase</w:t>
                      </w:r>
                    </w:p>
                  </w:txbxContent>
                </v:textbox>
                <w10:anchorlock/>
              </v:shape>
            </w:pict>
          </mc:Fallback>
        </mc:AlternateContent>
      </w:r>
    </w:p>
    <w:p w14:paraId="534A0F63" w14:textId="3901F1DD" w:rsidR="0045510E" w:rsidRDefault="008135BE" w:rsidP="0045510E">
      <w:pPr>
        <w:pStyle w:val="a5"/>
        <w:spacing w:afterLines="50" w:after="156"/>
        <w:jc w:val="both"/>
        <w:rPr>
          <w:rFonts w:eastAsia="宋体"/>
          <w:sz w:val="20"/>
          <w:szCs w:val="20"/>
          <w:lang w:eastAsia="zh-CN"/>
        </w:rPr>
      </w:pPr>
      <w:r>
        <w:rPr>
          <w:rFonts w:eastAsia="宋体"/>
          <w:sz w:val="20"/>
          <w:szCs w:val="20"/>
          <w:lang w:eastAsia="zh-CN"/>
        </w:rPr>
        <w:lastRenderedPageBreak/>
        <w:t>Furthermore, the WID for NR V2X has been approved</w:t>
      </w:r>
      <w:r w:rsidRPr="008135BE">
        <w:rPr>
          <w:rFonts w:eastAsia="宋体"/>
          <w:sz w:val="20"/>
          <w:szCs w:val="20"/>
          <w:lang w:eastAsia="zh-CN"/>
        </w:rPr>
        <w:t xml:space="preserve"> </w:t>
      </w:r>
      <w:r>
        <w:rPr>
          <w:rFonts w:eastAsia="宋体"/>
          <w:sz w:val="20"/>
          <w:szCs w:val="20"/>
          <w:lang w:eastAsia="zh-CN"/>
        </w:rPr>
        <w:t xml:space="preserve">In RAN#83. </w:t>
      </w:r>
      <w:r w:rsidR="0045510E">
        <w:rPr>
          <w:rFonts w:eastAsia="宋体"/>
          <w:sz w:val="20"/>
          <w:szCs w:val="20"/>
          <w:lang w:eastAsia="zh-CN"/>
        </w:rPr>
        <w:t xml:space="preserve">According to the WID, </w:t>
      </w:r>
      <w:r w:rsidR="000973A6">
        <w:rPr>
          <w:rFonts w:eastAsia="宋体"/>
          <w:sz w:val="20"/>
          <w:szCs w:val="20"/>
          <w:lang w:eastAsia="zh-CN"/>
        </w:rPr>
        <w:t xml:space="preserve">CSI acquisition for unicast has been included as </w:t>
      </w:r>
      <w:r w:rsidR="0045510E">
        <w:rPr>
          <w:rFonts w:eastAsia="宋体"/>
          <w:sz w:val="20"/>
          <w:szCs w:val="20"/>
          <w:lang w:eastAsia="zh-CN"/>
        </w:rPr>
        <w:t xml:space="preserve">one of the objectives. </w:t>
      </w:r>
    </w:p>
    <w:p w14:paraId="4913888A" w14:textId="1AA86E0D" w:rsidR="0045510E" w:rsidRDefault="0045510E" w:rsidP="003D4894">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528714DA" wp14:editId="2337DF5D">
                <wp:extent cx="6108700" cy="1295400"/>
                <wp:effectExtent l="0" t="0" r="25400"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295400"/>
                        </a:xfrm>
                        <a:prstGeom prst="rect">
                          <a:avLst/>
                        </a:prstGeom>
                        <a:solidFill>
                          <a:srgbClr val="FFFFFF"/>
                        </a:solidFill>
                        <a:ln w="9525">
                          <a:solidFill>
                            <a:srgbClr val="000000"/>
                          </a:solidFill>
                          <a:miter lim="800000"/>
                          <a:headEnd/>
                          <a:tailEnd/>
                        </a:ln>
                      </wps:spPr>
                      <wps:txbx>
                        <w:txbxContent>
                          <w:p w14:paraId="0D69FC6A" w14:textId="77777777" w:rsidR="0045510E" w:rsidRPr="00C910EA" w:rsidRDefault="0045510E" w:rsidP="0045510E">
                            <w:pPr>
                              <w:numPr>
                                <w:ilvl w:val="1"/>
                                <w:numId w:val="4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36051FA9" w14:textId="77777777" w:rsidR="0045510E" w:rsidRPr="00C910EA" w:rsidRDefault="0045510E" w:rsidP="0045510E">
                            <w:pPr>
                              <w:numPr>
                                <w:ilvl w:val="2"/>
                                <w:numId w:val="4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7D9C7639" w14:textId="77777777" w:rsidR="0045510E" w:rsidRPr="00C910EA" w:rsidRDefault="0045510E" w:rsidP="0045510E">
                            <w:pPr>
                              <w:numPr>
                                <w:ilvl w:val="2"/>
                                <w:numId w:val="4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In sidelink, CSI is delivered using PSSCH (including PSSCH containing CSI only) using the resource allocation procedure for data transmission.</w:t>
                            </w: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528714DA" id="文本框 5" o:spid="_x0000_s1031" type="#_x0000_t202" style="width:481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">
                <v:textbox>
                  <w:txbxContent>
                    <w:p w14:paraId="0D69FC6A" w14:textId="77777777" w:rsidR="0045510E" w:rsidRPr="00C910EA" w:rsidRDefault="0045510E" w:rsidP="0045510E">
                      <w:pPr>
                        <w:numPr>
                          <w:ilvl w:val="1"/>
                          <w:numId w:val="4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36051FA9" w14:textId="77777777" w:rsidR="0045510E" w:rsidRPr="00C910EA" w:rsidRDefault="0045510E" w:rsidP="0045510E">
                      <w:pPr>
                        <w:numPr>
                          <w:ilvl w:val="2"/>
                          <w:numId w:val="4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7D9C7639" w14:textId="77777777" w:rsidR="0045510E" w:rsidRPr="00C910EA" w:rsidRDefault="0045510E" w:rsidP="0045510E">
                      <w:pPr>
                        <w:numPr>
                          <w:ilvl w:val="2"/>
                          <w:numId w:val="4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In sidelink, CSI is delivered using PSSCH (including PSSCH containing CSI only) using the resource allocation procedure for data transmission.</w:t>
                      </w:r>
                    </w:p>
                  </w:txbxContent>
                </v:textbox>
                <w10:anchorlock/>
              </v:shape>
            </w:pict>
          </mc:Fallback>
        </mc:AlternateContent>
      </w:r>
    </w:p>
    <w:p w14:paraId="1FBFF38E" w14:textId="61F30909" w:rsidR="005012C4" w:rsidRDefault="00A048F8" w:rsidP="003D4894">
      <w:pPr>
        <w:pStyle w:val="a5"/>
        <w:spacing w:afterLines="50" w:after="156"/>
        <w:jc w:val="both"/>
        <w:rPr>
          <w:rFonts w:eastAsia="宋体"/>
          <w:sz w:val="20"/>
          <w:szCs w:val="20"/>
          <w:lang w:eastAsia="zh-CN"/>
        </w:rPr>
      </w:pPr>
      <w:r>
        <w:rPr>
          <w:rFonts w:eastAsia="宋体"/>
          <w:sz w:val="20"/>
          <w:szCs w:val="20"/>
          <w:lang w:eastAsia="zh-CN"/>
        </w:rPr>
        <w:t>To support CSI acquisition, s</w:t>
      </w:r>
      <w:r w:rsidR="0082489B">
        <w:rPr>
          <w:rFonts w:eastAsia="宋体"/>
          <w:sz w:val="20"/>
          <w:szCs w:val="20"/>
          <w:lang w:eastAsia="zh-CN"/>
        </w:rPr>
        <w:t>ome type of RS is needed</w:t>
      </w:r>
      <w:r w:rsidR="0089258F">
        <w:rPr>
          <w:rFonts w:eastAsia="宋体"/>
          <w:sz w:val="20"/>
          <w:szCs w:val="20"/>
          <w:lang w:eastAsia="zh-CN"/>
        </w:rPr>
        <w:t xml:space="preserve"> </w:t>
      </w:r>
      <w:r w:rsidR="002A79E0">
        <w:rPr>
          <w:rFonts w:eastAsia="宋体"/>
          <w:sz w:val="20"/>
          <w:szCs w:val="20"/>
          <w:lang w:eastAsia="zh-CN"/>
        </w:rPr>
        <w:t xml:space="preserve">for CSI measurements </w:t>
      </w:r>
      <w:r w:rsidR="0089258F">
        <w:rPr>
          <w:rFonts w:eastAsia="宋体"/>
          <w:sz w:val="20"/>
          <w:szCs w:val="20"/>
          <w:lang w:eastAsia="zh-CN"/>
        </w:rPr>
        <w:t>n</w:t>
      </w:r>
      <w:r w:rsidR="00857781">
        <w:rPr>
          <w:rFonts w:eastAsia="宋体"/>
          <w:sz w:val="20"/>
          <w:szCs w:val="20"/>
          <w:lang w:eastAsia="zh-CN"/>
        </w:rPr>
        <w:t xml:space="preserve">o matter CSI </w:t>
      </w:r>
      <w:r w:rsidR="0089258F">
        <w:rPr>
          <w:rFonts w:eastAsia="宋体"/>
          <w:sz w:val="20"/>
          <w:szCs w:val="20"/>
          <w:lang w:eastAsia="zh-CN"/>
        </w:rPr>
        <w:t xml:space="preserve">is acquired </w:t>
      </w:r>
      <w:r w:rsidR="006E7C41">
        <w:rPr>
          <w:rFonts w:eastAsia="宋体"/>
          <w:sz w:val="20"/>
          <w:szCs w:val="20"/>
          <w:lang w:eastAsia="zh-CN"/>
        </w:rPr>
        <w:t>based on</w:t>
      </w:r>
      <w:r w:rsidR="0089258F">
        <w:rPr>
          <w:rFonts w:eastAsia="宋体"/>
          <w:sz w:val="20"/>
          <w:szCs w:val="20"/>
          <w:lang w:eastAsia="zh-CN"/>
        </w:rPr>
        <w:t xml:space="preserve"> </w:t>
      </w:r>
      <w:r w:rsidR="00857781">
        <w:rPr>
          <w:rFonts w:eastAsia="宋体"/>
          <w:sz w:val="20"/>
          <w:szCs w:val="20"/>
          <w:lang w:eastAsia="zh-CN"/>
        </w:rPr>
        <w:t xml:space="preserve">feedback or </w:t>
      </w:r>
      <w:r w:rsidR="0089258F">
        <w:rPr>
          <w:rFonts w:eastAsia="宋体"/>
          <w:sz w:val="20"/>
          <w:szCs w:val="20"/>
          <w:lang w:eastAsia="zh-CN"/>
        </w:rPr>
        <w:t xml:space="preserve">reciprocity. </w:t>
      </w:r>
      <w:r>
        <w:rPr>
          <w:rFonts w:eastAsia="宋体"/>
          <w:sz w:val="20"/>
          <w:szCs w:val="20"/>
          <w:lang w:eastAsia="zh-CN"/>
        </w:rPr>
        <w:t>According to the RAN1#96 agreements, t</w:t>
      </w:r>
      <w:r w:rsidRPr="003F2ED3">
        <w:rPr>
          <w:rFonts w:ascii="Times" w:eastAsia="Batang" w:hAnsi="Times"/>
          <w:sz w:val="20"/>
          <w:szCs w:val="20"/>
          <w:lang w:val="en-GB"/>
        </w:rPr>
        <w:t xml:space="preserve">here </w:t>
      </w:r>
      <w:r>
        <w:rPr>
          <w:rFonts w:ascii="Times" w:eastAsia="Batang" w:hAnsi="Times"/>
          <w:sz w:val="20"/>
          <w:szCs w:val="20"/>
          <w:lang w:val="en-GB"/>
        </w:rPr>
        <w:t>will be</w:t>
      </w:r>
      <w:r w:rsidRPr="003F2ED3">
        <w:rPr>
          <w:rFonts w:ascii="Times" w:eastAsia="Batang" w:hAnsi="Times"/>
          <w:sz w:val="20"/>
          <w:szCs w:val="20"/>
          <w:lang w:val="en-GB"/>
        </w:rPr>
        <w:t xml:space="preserve"> no standalone RS transmission dedicated to CSI reporting</w:t>
      </w:r>
      <w:r>
        <w:rPr>
          <w:rFonts w:ascii="Times" w:eastAsia="Batang" w:hAnsi="Times"/>
          <w:sz w:val="20"/>
          <w:szCs w:val="20"/>
          <w:lang w:val="en-GB"/>
        </w:rPr>
        <w:t xml:space="preserve">. </w:t>
      </w:r>
      <w:r w:rsidR="005012C4">
        <w:rPr>
          <w:rFonts w:eastAsia="宋体"/>
          <w:sz w:val="20"/>
          <w:szCs w:val="20"/>
          <w:lang w:eastAsia="zh-CN"/>
        </w:rPr>
        <w:t>For simplicity, the aforementioned RS is also referred to as CSI-RS hereafter.</w:t>
      </w:r>
      <w:r w:rsidR="001E0927">
        <w:rPr>
          <w:rFonts w:eastAsia="宋体"/>
          <w:sz w:val="20"/>
          <w:szCs w:val="20"/>
          <w:lang w:eastAsia="zh-CN"/>
        </w:rPr>
        <w:t xml:space="preserve"> To achieve non-standalone RS transmission, at least the following alternatives can be considered.</w:t>
      </w:r>
    </w:p>
    <w:p w14:paraId="566B76BA" w14:textId="2918CA19" w:rsidR="005012C4" w:rsidRPr="00EF4F17" w:rsidRDefault="005012C4" w:rsidP="003D4894">
      <w:pPr>
        <w:pStyle w:val="a5"/>
        <w:spacing w:afterLines="50" w:after="156"/>
        <w:jc w:val="both"/>
        <w:rPr>
          <w:rFonts w:eastAsia="宋体"/>
          <w:b/>
          <w:sz w:val="20"/>
          <w:szCs w:val="20"/>
          <w:lang w:eastAsia="zh-CN"/>
        </w:rPr>
      </w:pPr>
      <w:r w:rsidRPr="00EF4F17">
        <w:rPr>
          <w:rFonts w:eastAsia="宋体"/>
          <w:b/>
          <w:sz w:val="20"/>
          <w:szCs w:val="20"/>
          <w:lang w:eastAsia="zh-CN"/>
        </w:rPr>
        <w:t>Alt. 1: CSI-RS is always transmitted along with sidelink data.</w:t>
      </w:r>
    </w:p>
    <w:p w14:paraId="55729DB3" w14:textId="2EA47769" w:rsidR="005012C4" w:rsidRPr="00EF4F17" w:rsidRDefault="005012C4" w:rsidP="003D4894">
      <w:pPr>
        <w:pStyle w:val="a5"/>
        <w:spacing w:afterLines="50" w:after="156"/>
        <w:jc w:val="both"/>
        <w:rPr>
          <w:rFonts w:eastAsia="宋体"/>
          <w:b/>
          <w:sz w:val="20"/>
          <w:szCs w:val="20"/>
          <w:lang w:eastAsia="zh-CN"/>
        </w:rPr>
      </w:pPr>
      <w:r w:rsidRPr="00EF4F17">
        <w:rPr>
          <w:rFonts w:eastAsia="宋体"/>
          <w:b/>
          <w:sz w:val="20"/>
          <w:szCs w:val="20"/>
          <w:lang w:eastAsia="zh-CN"/>
        </w:rPr>
        <w:t>Al</w:t>
      </w:r>
      <w:r w:rsidR="00DA453B" w:rsidRPr="00EF4F17">
        <w:rPr>
          <w:rFonts w:eastAsia="宋体"/>
          <w:b/>
          <w:sz w:val="20"/>
          <w:szCs w:val="20"/>
          <w:lang w:eastAsia="zh-CN"/>
        </w:rPr>
        <w:t>t. 2: DM-RS is reused as CSI-RS</w:t>
      </w:r>
      <w:r w:rsidR="005520A6">
        <w:rPr>
          <w:rFonts w:eastAsia="宋体"/>
          <w:b/>
          <w:sz w:val="20"/>
          <w:szCs w:val="20"/>
          <w:lang w:eastAsia="zh-CN"/>
        </w:rPr>
        <w:t>.</w:t>
      </w:r>
    </w:p>
    <w:p w14:paraId="370DF467" w14:textId="60D1466E" w:rsidR="005012C4" w:rsidRPr="00EF4F17" w:rsidRDefault="005012C4" w:rsidP="003D4894">
      <w:pPr>
        <w:pStyle w:val="a5"/>
        <w:spacing w:afterLines="50" w:after="156"/>
        <w:jc w:val="both"/>
        <w:rPr>
          <w:rFonts w:ascii="Times" w:eastAsia="Batang" w:hAnsi="Times"/>
          <w:b/>
          <w:sz w:val="20"/>
          <w:szCs w:val="20"/>
          <w:lang w:val="en-GB"/>
        </w:rPr>
      </w:pPr>
      <w:r w:rsidRPr="00EF4F17">
        <w:rPr>
          <w:rFonts w:eastAsia="宋体"/>
          <w:b/>
          <w:sz w:val="20"/>
          <w:szCs w:val="20"/>
          <w:lang w:eastAsia="zh-CN"/>
        </w:rPr>
        <w:t xml:space="preserve">Alt. 3: </w:t>
      </w:r>
      <w:r w:rsidR="00122969">
        <w:rPr>
          <w:rFonts w:eastAsia="宋体"/>
          <w:b/>
          <w:sz w:val="20"/>
          <w:szCs w:val="20"/>
          <w:lang w:eastAsia="zh-CN"/>
        </w:rPr>
        <w:t>Use</w:t>
      </w:r>
      <w:r w:rsidRPr="00EF4F17">
        <w:rPr>
          <w:rFonts w:eastAsia="宋体"/>
          <w:b/>
          <w:sz w:val="20"/>
          <w:szCs w:val="20"/>
          <w:lang w:eastAsia="zh-CN"/>
        </w:rPr>
        <w:t xml:space="preserve"> AGC training signal for better AGC estimation, and reuse this AGC training signal as CSI-RS</w:t>
      </w:r>
      <w:r w:rsidR="005520A6">
        <w:rPr>
          <w:rFonts w:eastAsia="宋体"/>
          <w:b/>
          <w:sz w:val="20"/>
          <w:szCs w:val="20"/>
          <w:lang w:eastAsia="zh-CN"/>
        </w:rPr>
        <w:t>.</w:t>
      </w:r>
    </w:p>
    <w:p w14:paraId="4CAC7AE3" w14:textId="5AE7CB18" w:rsidR="00AE3CB7" w:rsidRDefault="00AE3CB7" w:rsidP="003D4894">
      <w:pPr>
        <w:pStyle w:val="a5"/>
        <w:spacing w:afterLines="50" w:after="156"/>
        <w:jc w:val="both"/>
        <w:rPr>
          <w:rFonts w:ascii="Times" w:eastAsia="Batang" w:hAnsi="Times"/>
          <w:sz w:val="20"/>
          <w:szCs w:val="20"/>
          <w:lang w:val="en-GB"/>
        </w:rPr>
      </w:pPr>
      <w:r>
        <w:rPr>
          <w:rFonts w:ascii="Times" w:eastAsia="Batang" w:hAnsi="Times"/>
          <w:sz w:val="20"/>
          <w:szCs w:val="20"/>
          <w:lang w:val="en-GB"/>
        </w:rPr>
        <w:t xml:space="preserve">For Alt. 1, </w:t>
      </w:r>
      <w:r w:rsidR="00920E23">
        <w:rPr>
          <w:rFonts w:ascii="Times" w:eastAsia="Batang" w:hAnsi="Times"/>
          <w:sz w:val="20"/>
          <w:szCs w:val="20"/>
          <w:lang w:val="en-GB"/>
        </w:rPr>
        <w:t>“no</w:t>
      </w:r>
      <w:r w:rsidR="002704AB">
        <w:rPr>
          <w:rFonts w:ascii="Times" w:eastAsia="Batang" w:hAnsi="Times"/>
          <w:sz w:val="20"/>
          <w:szCs w:val="20"/>
          <w:lang w:val="en-GB"/>
        </w:rPr>
        <w:t>n-</w:t>
      </w:r>
      <w:r w:rsidR="00920E23">
        <w:rPr>
          <w:rFonts w:ascii="Times" w:eastAsia="Batang" w:hAnsi="Times"/>
          <w:sz w:val="20"/>
          <w:szCs w:val="20"/>
          <w:lang w:val="en-GB"/>
        </w:rPr>
        <w:t>standalone”</w:t>
      </w:r>
      <w:r w:rsidR="00A048F8">
        <w:rPr>
          <w:rFonts w:ascii="Times" w:eastAsia="Batang" w:hAnsi="Times"/>
          <w:sz w:val="20"/>
          <w:szCs w:val="20"/>
          <w:lang w:val="en-GB"/>
        </w:rPr>
        <w:t xml:space="preserve"> can be achieved by transmitting </w:t>
      </w:r>
      <w:r w:rsidR="00BA4020">
        <w:rPr>
          <w:rFonts w:ascii="Times" w:eastAsia="Batang" w:hAnsi="Times"/>
          <w:sz w:val="20"/>
          <w:szCs w:val="20"/>
          <w:lang w:val="en-GB"/>
        </w:rPr>
        <w:t>CSI-</w:t>
      </w:r>
      <w:r w:rsidR="002A79E0">
        <w:rPr>
          <w:rFonts w:ascii="Times" w:eastAsia="Batang" w:hAnsi="Times"/>
          <w:sz w:val="20"/>
          <w:szCs w:val="20"/>
          <w:lang w:val="en-GB"/>
        </w:rPr>
        <w:t xml:space="preserve">RS along with sidelink data. More specifically, a UE can transmit CSI-RS only if it has data to transmit. </w:t>
      </w:r>
      <w:r>
        <w:rPr>
          <w:rFonts w:ascii="Times" w:eastAsia="Batang" w:hAnsi="Times"/>
          <w:sz w:val="20"/>
          <w:szCs w:val="20"/>
          <w:lang w:val="en-GB"/>
        </w:rPr>
        <w:t xml:space="preserve">Alt. 1 requires dedicated resources for CSI-RS, e.g., by sharing resources which could have been allocated to sidelink data. </w:t>
      </w:r>
      <w:r w:rsidR="002704AB">
        <w:rPr>
          <w:rFonts w:ascii="Times" w:eastAsia="Batang" w:hAnsi="Times"/>
          <w:sz w:val="20"/>
          <w:szCs w:val="20"/>
          <w:lang w:val="en-GB"/>
        </w:rPr>
        <w:t>Probably for any transmitted sidelink data</w:t>
      </w:r>
      <w:r>
        <w:rPr>
          <w:rFonts w:ascii="Times" w:eastAsia="Batang" w:hAnsi="Times"/>
          <w:sz w:val="20"/>
          <w:szCs w:val="20"/>
          <w:lang w:val="en-GB"/>
        </w:rPr>
        <w:t xml:space="preserve">, SCI </w:t>
      </w:r>
      <w:r w:rsidR="002704AB">
        <w:rPr>
          <w:rFonts w:ascii="Times" w:eastAsia="Batang" w:hAnsi="Times"/>
          <w:sz w:val="20"/>
          <w:szCs w:val="20"/>
          <w:lang w:val="en-GB"/>
        </w:rPr>
        <w:t xml:space="preserve">also </w:t>
      </w:r>
      <w:r>
        <w:rPr>
          <w:rFonts w:ascii="Times" w:eastAsia="Batang" w:hAnsi="Times"/>
          <w:sz w:val="20"/>
          <w:szCs w:val="20"/>
          <w:lang w:val="en-GB"/>
        </w:rPr>
        <w:t xml:space="preserve">needs to indicate </w:t>
      </w:r>
      <w:r w:rsidR="002704AB">
        <w:rPr>
          <w:rFonts w:ascii="Times" w:eastAsia="Batang" w:hAnsi="Times"/>
          <w:sz w:val="20"/>
          <w:szCs w:val="20"/>
          <w:lang w:val="en-GB"/>
        </w:rPr>
        <w:t>whether CSI-RS coexists with the data or not.</w:t>
      </w:r>
    </w:p>
    <w:p w14:paraId="357CC781" w14:textId="47E57CA7" w:rsidR="002704AB" w:rsidRDefault="002704AB" w:rsidP="003D4894">
      <w:pPr>
        <w:pStyle w:val="a5"/>
        <w:spacing w:afterLines="50" w:after="156"/>
        <w:jc w:val="both"/>
        <w:rPr>
          <w:rFonts w:ascii="Times" w:eastAsia="Batang" w:hAnsi="Times"/>
          <w:sz w:val="20"/>
          <w:szCs w:val="20"/>
          <w:lang w:val="en-GB"/>
        </w:rPr>
      </w:pPr>
      <w:r>
        <w:rPr>
          <w:rFonts w:ascii="Times" w:eastAsia="Batang" w:hAnsi="Times"/>
          <w:sz w:val="20"/>
          <w:szCs w:val="20"/>
          <w:lang w:val="en-GB"/>
        </w:rPr>
        <w:t xml:space="preserve">For Alt. 2, existing RS, i.e., DM-RS, is reused as CSI-RS. By this way, no dedicated resources are needed for CSI-RS and thus saving some </w:t>
      </w:r>
      <w:r w:rsidR="00122969">
        <w:rPr>
          <w:rFonts w:ascii="Times" w:eastAsia="Batang" w:hAnsi="Times"/>
          <w:sz w:val="20"/>
          <w:szCs w:val="20"/>
          <w:lang w:val="en-GB"/>
        </w:rPr>
        <w:t xml:space="preserve">physical signal </w:t>
      </w:r>
      <w:r>
        <w:rPr>
          <w:rFonts w:ascii="Times" w:eastAsia="Batang" w:hAnsi="Times"/>
          <w:sz w:val="20"/>
          <w:szCs w:val="20"/>
          <w:lang w:val="en-GB"/>
        </w:rPr>
        <w:t xml:space="preserve">overhead. </w:t>
      </w:r>
      <w:r w:rsidR="00122969">
        <w:rPr>
          <w:rFonts w:ascii="Times" w:eastAsia="Batang" w:hAnsi="Times"/>
          <w:sz w:val="20"/>
          <w:szCs w:val="20"/>
          <w:lang w:val="en-GB"/>
        </w:rPr>
        <w:t xml:space="preserve">Based on DM-RS, </w:t>
      </w:r>
      <w:r w:rsidR="00ED2107">
        <w:rPr>
          <w:rFonts w:ascii="Times" w:eastAsia="Batang" w:hAnsi="Times"/>
          <w:sz w:val="20"/>
          <w:szCs w:val="20"/>
          <w:lang w:val="en-GB"/>
        </w:rPr>
        <w:t xml:space="preserve">two functionalities including </w:t>
      </w:r>
      <w:r w:rsidR="00122969">
        <w:rPr>
          <w:rFonts w:ascii="Times" w:eastAsia="Batang" w:hAnsi="Times"/>
          <w:sz w:val="20"/>
          <w:szCs w:val="20"/>
          <w:lang w:val="en-GB"/>
        </w:rPr>
        <w:t>both channel estimation and CSI estimation can be achieved.</w:t>
      </w:r>
    </w:p>
    <w:p w14:paraId="3F84969A" w14:textId="4B323762" w:rsidR="007D09BF" w:rsidRDefault="00122969" w:rsidP="003D4894">
      <w:pPr>
        <w:pStyle w:val="a5"/>
        <w:spacing w:afterLines="50" w:after="156"/>
        <w:jc w:val="both"/>
        <w:rPr>
          <w:rFonts w:eastAsia="宋体"/>
          <w:sz w:val="20"/>
          <w:szCs w:val="20"/>
          <w:lang w:eastAsia="zh-CN"/>
        </w:rPr>
      </w:pPr>
      <w:r>
        <w:rPr>
          <w:rFonts w:ascii="Times" w:eastAsiaTheme="minorEastAsia" w:hAnsi="Times" w:hint="eastAsia"/>
          <w:sz w:val="20"/>
          <w:szCs w:val="20"/>
          <w:lang w:val="en-GB" w:eastAsia="zh-CN"/>
        </w:rPr>
        <w:t xml:space="preserve">For Alt. 3, AGC training signal is </w:t>
      </w:r>
      <w:r>
        <w:rPr>
          <w:rFonts w:ascii="Times" w:eastAsiaTheme="minorEastAsia" w:hAnsi="Times"/>
          <w:sz w:val="20"/>
          <w:szCs w:val="20"/>
          <w:lang w:val="en-GB" w:eastAsia="zh-CN"/>
        </w:rPr>
        <w:t xml:space="preserve">defined and </w:t>
      </w:r>
      <w:r>
        <w:rPr>
          <w:rFonts w:ascii="Times" w:eastAsiaTheme="minorEastAsia" w:hAnsi="Times" w:hint="eastAsia"/>
          <w:sz w:val="20"/>
          <w:szCs w:val="20"/>
          <w:lang w:val="en-GB" w:eastAsia="zh-CN"/>
        </w:rPr>
        <w:t>used</w:t>
      </w:r>
      <w:r>
        <w:rPr>
          <w:rFonts w:ascii="Times" w:eastAsiaTheme="minorEastAsia" w:hAnsi="Times"/>
          <w:sz w:val="20"/>
          <w:szCs w:val="20"/>
          <w:lang w:val="en-GB" w:eastAsia="zh-CN"/>
        </w:rPr>
        <w:t xml:space="preserve"> to achieve better AGC estimation. Also this AGC training signal </w:t>
      </w:r>
      <w:r w:rsidR="00ED2107">
        <w:rPr>
          <w:rFonts w:ascii="Times" w:eastAsiaTheme="minorEastAsia" w:hAnsi="Times"/>
          <w:sz w:val="20"/>
          <w:szCs w:val="20"/>
          <w:lang w:val="en-GB" w:eastAsia="zh-CN"/>
        </w:rPr>
        <w:t>can be</w:t>
      </w:r>
      <w:r>
        <w:rPr>
          <w:rFonts w:ascii="Times" w:eastAsiaTheme="minorEastAsia" w:hAnsi="Times"/>
          <w:sz w:val="20"/>
          <w:szCs w:val="20"/>
          <w:lang w:val="en-GB" w:eastAsia="zh-CN"/>
        </w:rPr>
        <w:t xml:space="preserve"> reused as CSI-RS. </w:t>
      </w:r>
      <w:r w:rsidR="00ED2107">
        <w:rPr>
          <w:rFonts w:ascii="Times" w:eastAsiaTheme="minorEastAsia" w:hAnsi="Times"/>
          <w:sz w:val="20"/>
          <w:szCs w:val="20"/>
          <w:lang w:val="en-GB" w:eastAsia="zh-CN"/>
        </w:rPr>
        <w:t>By</w:t>
      </w:r>
      <w:r w:rsidR="001F0100">
        <w:rPr>
          <w:rFonts w:ascii="Times" w:eastAsiaTheme="minorEastAsia" w:hAnsi="Times"/>
          <w:sz w:val="20"/>
          <w:szCs w:val="20"/>
          <w:lang w:val="en-GB" w:eastAsia="zh-CN"/>
        </w:rPr>
        <w:t xml:space="preserve"> reusing AGC training signal, </w:t>
      </w:r>
      <w:r w:rsidR="00ED2107">
        <w:rPr>
          <w:rFonts w:ascii="Times" w:eastAsiaTheme="minorEastAsia" w:hAnsi="Times"/>
          <w:sz w:val="20"/>
          <w:szCs w:val="20"/>
          <w:lang w:val="en-GB" w:eastAsia="zh-CN"/>
        </w:rPr>
        <w:t xml:space="preserve">it can also be achieved that </w:t>
      </w:r>
      <w:r w:rsidR="001F0100">
        <w:rPr>
          <w:rFonts w:ascii="Times" w:eastAsiaTheme="minorEastAsia" w:hAnsi="Times"/>
          <w:sz w:val="20"/>
          <w:szCs w:val="20"/>
          <w:lang w:val="en-GB" w:eastAsia="zh-CN"/>
        </w:rPr>
        <w:t>no dedicated resources</w:t>
      </w:r>
      <w:r w:rsidR="00ED2107">
        <w:rPr>
          <w:rFonts w:ascii="Times" w:eastAsiaTheme="minorEastAsia" w:hAnsi="Times"/>
          <w:sz w:val="20"/>
          <w:szCs w:val="20"/>
          <w:lang w:val="en-GB" w:eastAsia="zh-CN"/>
        </w:rPr>
        <w:t xml:space="preserve"> are needed for CSI-RS</w:t>
      </w:r>
      <w:r w:rsidR="001F0100">
        <w:rPr>
          <w:rFonts w:ascii="Times" w:eastAsiaTheme="minorEastAsia" w:hAnsi="Times"/>
          <w:sz w:val="20"/>
          <w:szCs w:val="20"/>
          <w:lang w:val="en-GB" w:eastAsia="zh-CN"/>
        </w:rPr>
        <w:t xml:space="preserve">. </w:t>
      </w:r>
      <w:r>
        <w:rPr>
          <w:rFonts w:ascii="Times" w:eastAsiaTheme="minorEastAsia" w:hAnsi="Times"/>
          <w:sz w:val="20"/>
          <w:szCs w:val="20"/>
          <w:lang w:val="en-GB" w:eastAsia="zh-CN"/>
        </w:rPr>
        <w:t xml:space="preserve">The </w:t>
      </w:r>
      <w:r w:rsidR="007D09BF">
        <w:rPr>
          <w:rFonts w:ascii="Times" w:eastAsiaTheme="minorEastAsia" w:hAnsi="Times"/>
          <w:sz w:val="20"/>
          <w:szCs w:val="20"/>
          <w:lang w:val="en-GB" w:eastAsia="zh-CN"/>
        </w:rPr>
        <w:t xml:space="preserve">rationale is to use a common design for both functionalities and keep the merits for both. </w:t>
      </w:r>
      <w:r w:rsidR="000D160E">
        <w:rPr>
          <w:rFonts w:eastAsia="宋体"/>
          <w:sz w:val="20"/>
          <w:szCs w:val="20"/>
          <w:lang w:eastAsia="zh-CN"/>
        </w:rPr>
        <w:t xml:space="preserve">Considering CSI is usually </w:t>
      </w:r>
      <w:r w:rsidR="00A740FE">
        <w:rPr>
          <w:rFonts w:eastAsia="宋体"/>
          <w:sz w:val="20"/>
          <w:szCs w:val="20"/>
          <w:lang w:eastAsia="zh-CN"/>
        </w:rPr>
        <w:t>obtained by</w:t>
      </w:r>
      <w:r w:rsidR="000D160E">
        <w:rPr>
          <w:rFonts w:eastAsia="宋体"/>
          <w:sz w:val="20"/>
          <w:szCs w:val="20"/>
          <w:lang w:eastAsia="zh-CN"/>
        </w:rPr>
        <w:t xml:space="preserve"> averaging over a certain period, </w:t>
      </w:r>
      <w:r w:rsidR="00A740FE">
        <w:rPr>
          <w:rFonts w:eastAsia="宋体"/>
          <w:sz w:val="20"/>
          <w:szCs w:val="20"/>
          <w:lang w:eastAsia="zh-CN"/>
        </w:rPr>
        <w:t xml:space="preserve">it </w:t>
      </w:r>
      <w:r w:rsidR="00893355">
        <w:rPr>
          <w:rFonts w:eastAsia="宋体"/>
          <w:sz w:val="20"/>
          <w:szCs w:val="20"/>
          <w:lang w:eastAsia="zh-CN"/>
        </w:rPr>
        <w:t>can</w:t>
      </w:r>
      <w:r w:rsidR="00A740FE">
        <w:rPr>
          <w:rFonts w:eastAsia="宋体"/>
          <w:sz w:val="20"/>
          <w:szCs w:val="20"/>
          <w:lang w:eastAsia="zh-CN"/>
        </w:rPr>
        <w:t xml:space="preserve"> be acceptable to skip some</w:t>
      </w:r>
      <w:r w:rsidR="00CB4035">
        <w:rPr>
          <w:rFonts w:eastAsia="宋体"/>
          <w:sz w:val="20"/>
          <w:szCs w:val="20"/>
          <w:lang w:eastAsia="zh-CN"/>
        </w:rPr>
        <w:t xml:space="preserve"> </w:t>
      </w:r>
      <w:r w:rsidR="00A740FE">
        <w:rPr>
          <w:rFonts w:eastAsia="宋体"/>
          <w:sz w:val="20"/>
          <w:szCs w:val="20"/>
          <w:lang w:eastAsia="zh-CN"/>
        </w:rPr>
        <w:t>CSI-RS measurement</w:t>
      </w:r>
      <w:r w:rsidR="00CD0CCA">
        <w:rPr>
          <w:rFonts w:eastAsia="宋体"/>
          <w:sz w:val="20"/>
          <w:szCs w:val="20"/>
          <w:lang w:eastAsia="zh-CN"/>
        </w:rPr>
        <w:t>s</w:t>
      </w:r>
      <w:r w:rsidR="00CB4035">
        <w:rPr>
          <w:rFonts w:eastAsia="宋体"/>
          <w:sz w:val="20"/>
          <w:szCs w:val="20"/>
          <w:lang w:eastAsia="zh-CN"/>
        </w:rPr>
        <w:t xml:space="preserve">. </w:t>
      </w:r>
      <w:r w:rsidR="0026576D">
        <w:rPr>
          <w:rFonts w:eastAsia="宋体"/>
          <w:sz w:val="20"/>
          <w:szCs w:val="20"/>
          <w:lang w:eastAsia="zh-CN"/>
        </w:rPr>
        <w:t xml:space="preserve">Also it is possible that slot-by-slot AGC estimation is not strictly required under some circumstances. </w:t>
      </w:r>
      <w:r w:rsidR="00CB4035">
        <w:rPr>
          <w:rFonts w:eastAsia="宋体"/>
          <w:sz w:val="20"/>
          <w:szCs w:val="20"/>
          <w:lang w:eastAsia="zh-CN"/>
        </w:rPr>
        <w:t xml:space="preserve">Therefore, it can be considered to reuse </w:t>
      </w:r>
      <w:r w:rsidR="0026576D">
        <w:rPr>
          <w:rFonts w:eastAsia="宋体"/>
          <w:sz w:val="20"/>
          <w:szCs w:val="20"/>
          <w:lang w:eastAsia="zh-CN"/>
        </w:rPr>
        <w:t xml:space="preserve">AGC training signal </w:t>
      </w:r>
      <w:r w:rsidR="00CB4035">
        <w:rPr>
          <w:rFonts w:eastAsia="宋体"/>
          <w:sz w:val="20"/>
          <w:szCs w:val="20"/>
          <w:lang w:eastAsia="zh-CN"/>
        </w:rPr>
        <w:t>also as</w:t>
      </w:r>
      <w:r w:rsidR="0026576D" w:rsidRPr="0026576D">
        <w:rPr>
          <w:rFonts w:eastAsia="宋体"/>
          <w:sz w:val="20"/>
          <w:szCs w:val="20"/>
          <w:lang w:eastAsia="zh-CN"/>
        </w:rPr>
        <w:t xml:space="preserve"> </w:t>
      </w:r>
      <w:r w:rsidR="0026576D">
        <w:rPr>
          <w:rFonts w:eastAsia="宋体"/>
          <w:sz w:val="20"/>
          <w:szCs w:val="20"/>
          <w:lang w:eastAsia="zh-CN"/>
        </w:rPr>
        <w:t>CSI-RS</w:t>
      </w:r>
      <w:r w:rsidR="0085082D">
        <w:rPr>
          <w:rFonts w:eastAsia="宋体"/>
          <w:sz w:val="20"/>
          <w:szCs w:val="20"/>
          <w:lang w:eastAsia="zh-CN"/>
        </w:rPr>
        <w:t>, or vice versa</w:t>
      </w:r>
      <w:r w:rsidR="00A740FE">
        <w:rPr>
          <w:rFonts w:eastAsia="宋体"/>
          <w:sz w:val="20"/>
          <w:szCs w:val="20"/>
          <w:lang w:eastAsia="zh-CN"/>
        </w:rPr>
        <w:t xml:space="preserve">. </w:t>
      </w:r>
    </w:p>
    <w:p w14:paraId="5C60F22C" w14:textId="7CB92DB8" w:rsidR="00AE5432" w:rsidRDefault="00A66680" w:rsidP="003D4894">
      <w:pPr>
        <w:pStyle w:val="a5"/>
        <w:spacing w:afterLines="50" w:after="156"/>
        <w:jc w:val="both"/>
        <w:rPr>
          <w:rFonts w:eastAsia="宋体"/>
          <w:sz w:val="20"/>
          <w:szCs w:val="20"/>
          <w:lang w:eastAsia="zh-CN"/>
        </w:rPr>
      </w:pPr>
      <w:r>
        <w:rPr>
          <w:rFonts w:ascii="Times" w:eastAsia="Batang" w:hAnsi="Times"/>
          <w:sz w:val="20"/>
          <w:szCs w:val="20"/>
        </w:rPr>
        <w:t>Above all, t</w:t>
      </w:r>
      <w:r w:rsidR="001E0927">
        <w:rPr>
          <w:rFonts w:ascii="Times" w:eastAsia="Batang" w:hAnsi="Times"/>
          <w:sz w:val="20"/>
          <w:szCs w:val="20"/>
          <w:lang w:val="en-GB"/>
        </w:rPr>
        <w:t>his type of “non-standalone” RS transmission can be realized by all the aforementioned alternatives.</w:t>
      </w:r>
      <w:r w:rsidR="001E0927" w:rsidRPr="005012C4">
        <w:rPr>
          <w:rFonts w:eastAsia="宋体"/>
          <w:sz w:val="20"/>
          <w:szCs w:val="20"/>
          <w:lang w:eastAsia="zh-CN"/>
        </w:rPr>
        <w:t xml:space="preserve"> </w:t>
      </w:r>
      <w:r w:rsidR="001E0927">
        <w:rPr>
          <w:rFonts w:eastAsia="宋体"/>
          <w:sz w:val="20"/>
          <w:szCs w:val="20"/>
          <w:lang w:eastAsia="zh-CN"/>
        </w:rPr>
        <w:t>Further study is needed to make down-selection among th</w:t>
      </w:r>
      <w:r w:rsidR="00ED2107">
        <w:rPr>
          <w:rFonts w:eastAsia="宋体"/>
          <w:sz w:val="20"/>
          <w:szCs w:val="20"/>
          <w:lang w:eastAsia="zh-CN"/>
        </w:rPr>
        <w:t>ese alternatives</w:t>
      </w:r>
      <w:r w:rsidR="001E0927">
        <w:rPr>
          <w:rFonts w:eastAsia="宋体"/>
          <w:sz w:val="20"/>
          <w:szCs w:val="20"/>
          <w:lang w:eastAsia="zh-CN"/>
        </w:rPr>
        <w:t>.</w:t>
      </w:r>
    </w:p>
    <w:p w14:paraId="7116F9F4" w14:textId="001D7739" w:rsidR="00B90C1E" w:rsidRDefault="005A7DDC" w:rsidP="00B90C1E">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BA4020">
        <w:rPr>
          <w:rFonts w:eastAsia="宋体"/>
          <w:b/>
          <w:sz w:val="20"/>
          <w:szCs w:val="20"/>
          <w:lang w:eastAsia="zh-CN"/>
        </w:rPr>
        <w:t>1</w:t>
      </w:r>
      <w:r w:rsidR="00C602E1">
        <w:rPr>
          <w:rFonts w:eastAsia="宋体"/>
          <w:b/>
          <w:sz w:val="20"/>
          <w:szCs w:val="20"/>
          <w:lang w:eastAsia="zh-CN"/>
        </w:rPr>
        <w:t>1</w:t>
      </w:r>
      <w:r w:rsidR="00663594">
        <w:rPr>
          <w:rFonts w:eastAsia="宋体"/>
          <w:b/>
          <w:sz w:val="20"/>
          <w:szCs w:val="20"/>
          <w:lang w:eastAsia="zh-CN"/>
        </w:rPr>
        <w:t>:</w:t>
      </w:r>
      <w:r w:rsidR="00B90C1E" w:rsidRPr="00663594">
        <w:rPr>
          <w:rFonts w:eastAsia="宋体"/>
          <w:b/>
          <w:sz w:val="20"/>
          <w:szCs w:val="20"/>
          <w:lang w:eastAsia="zh-CN"/>
        </w:rPr>
        <w:t xml:space="preserve"> </w:t>
      </w:r>
      <w:r w:rsidR="00BA4020">
        <w:rPr>
          <w:rFonts w:eastAsia="宋体"/>
          <w:b/>
          <w:sz w:val="20"/>
          <w:szCs w:val="20"/>
          <w:lang w:eastAsia="zh-CN"/>
        </w:rPr>
        <w:t>For CSI</w:t>
      </w:r>
      <w:r w:rsidR="001E0927">
        <w:rPr>
          <w:rFonts w:eastAsia="宋体"/>
          <w:b/>
          <w:sz w:val="20"/>
          <w:szCs w:val="20"/>
          <w:lang w:eastAsia="zh-CN"/>
        </w:rPr>
        <w:t>-RS,</w:t>
      </w:r>
      <w:r w:rsidR="00BA4020">
        <w:rPr>
          <w:rFonts w:eastAsia="宋体"/>
          <w:b/>
          <w:sz w:val="20"/>
          <w:szCs w:val="20"/>
          <w:lang w:eastAsia="zh-CN"/>
        </w:rPr>
        <w:t xml:space="preserve"> </w:t>
      </w:r>
      <w:r w:rsidR="001E0927">
        <w:rPr>
          <w:rFonts w:eastAsia="宋体"/>
          <w:b/>
          <w:sz w:val="20"/>
          <w:szCs w:val="20"/>
          <w:lang w:eastAsia="zh-CN"/>
        </w:rPr>
        <w:t>FFS at least the following alternatives:</w:t>
      </w:r>
    </w:p>
    <w:p w14:paraId="1CB469A9" w14:textId="2EB51B32" w:rsidR="001E0927" w:rsidRPr="0075433E" w:rsidRDefault="001E0927" w:rsidP="00EF4F17">
      <w:pPr>
        <w:pStyle w:val="a5"/>
        <w:numPr>
          <w:ilvl w:val="0"/>
          <w:numId w:val="50"/>
        </w:numPr>
        <w:spacing w:afterLines="50" w:after="156"/>
        <w:jc w:val="both"/>
        <w:rPr>
          <w:rFonts w:eastAsia="宋体"/>
          <w:b/>
          <w:sz w:val="20"/>
          <w:szCs w:val="20"/>
          <w:lang w:eastAsia="zh-CN"/>
        </w:rPr>
      </w:pPr>
      <w:r w:rsidRPr="0075433E">
        <w:rPr>
          <w:rFonts w:eastAsia="宋体"/>
          <w:b/>
          <w:sz w:val="20"/>
          <w:szCs w:val="20"/>
          <w:lang w:eastAsia="zh-CN"/>
        </w:rPr>
        <w:t>Alt. 1: CSI-RS is always transmitted along with sidelink data.</w:t>
      </w:r>
    </w:p>
    <w:p w14:paraId="5046480B" w14:textId="1BFE8D4D" w:rsidR="001E0927" w:rsidRPr="0075433E" w:rsidRDefault="001E0927" w:rsidP="00EF4F17">
      <w:pPr>
        <w:pStyle w:val="a5"/>
        <w:numPr>
          <w:ilvl w:val="0"/>
          <w:numId w:val="50"/>
        </w:numPr>
        <w:spacing w:afterLines="50" w:after="156"/>
        <w:jc w:val="both"/>
        <w:rPr>
          <w:rFonts w:eastAsia="宋体"/>
          <w:b/>
          <w:sz w:val="20"/>
          <w:szCs w:val="20"/>
          <w:lang w:eastAsia="zh-CN"/>
        </w:rPr>
      </w:pPr>
      <w:r w:rsidRPr="0075433E">
        <w:rPr>
          <w:rFonts w:eastAsia="宋体"/>
          <w:b/>
          <w:sz w:val="20"/>
          <w:szCs w:val="20"/>
          <w:lang w:eastAsia="zh-CN"/>
        </w:rPr>
        <w:t>Alt. 2: DM-RS is reused as CSI-RS</w:t>
      </w:r>
      <w:r>
        <w:rPr>
          <w:rFonts w:eastAsia="宋体"/>
          <w:b/>
          <w:sz w:val="20"/>
          <w:szCs w:val="20"/>
          <w:lang w:eastAsia="zh-CN"/>
        </w:rPr>
        <w:t>.</w:t>
      </w:r>
    </w:p>
    <w:p w14:paraId="4A9C5DE5" w14:textId="597B8006" w:rsidR="00C63A3E" w:rsidRDefault="001E0927" w:rsidP="00B90C1E">
      <w:pPr>
        <w:pStyle w:val="a5"/>
        <w:numPr>
          <w:ilvl w:val="0"/>
          <w:numId w:val="50"/>
        </w:numPr>
        <w:spacing w:afterLines="50" w:after="156"/>
        <w:jc w:val="both"/>
        <w:rPr>
          <w:rFonts w:ascii="Times" w:eastAsia="Batang" w:hAnsi="Times"/>
          <w:b/>
          <w:sz w:val="20"/>
          <w:szCs w:val="20"/>
          <w:lang w:val="en-GB"/>
        </w:rPr>
      </w:pPr>
      <w:r w:rsidRPr="0075433E">
        <w:rPr>
          <w:rFonts w:eastAsia="宋体"/>
          <w:b/>
          <w:sz w:val="20"/>
          <w:szCs w:val="20"/>
          <w:lang w:eastAsia="zh-CN"/>
        </w:rPr>
        <w:t xml:space="preserve">Alt. 3: </w:t>
      </w:r>
      <w:r>
        <w:rPr>
          <w:rFonts w:eastAsia="宋体"/>
          <w:b/>
          <w:sz w:val="20"/>
          <w:szCs w:val="20"/>
          <w:lang w:eastAsia="zh-CN"/>
        </w:rPr>
        <w:t>Use</w:t>
      </w:r>
      <w:r w:rsidRPr="0075433E">
        <w:rPr>
          <w:rFonts w:eastAsia="宋体"/>
          <w:b/>
          <w:sz w:val="20"/>
          <w:szCs w:val="20"/>
          <w:lang w:eastAsia="zh-CN"/>
        </w:rPr>
        <w:t xml:space="preserve"> AGC training signal for better AGC estimation, and reuse this AGC training signal as CSI-RS</w:t>
      </w:r>
      <w:r>
        <w:rPr>
          <w:rFonts w:eastAsia="宋体"/>
          <w:b/>
          <w:sz w:val="20"/>
          <w:szCs w:val="20"/>
          <w:lang w:eastAsia="zh-CN"/>
        </w:rPr>
        <w:t>.</w:t>
      </w:r>
    </w:p>
    <w:p w14:paraId="71EB5C7D" w14:textId="77777777" w:rsidR="00410046" w:rsidRPr="00410046" w:rsidRDefault="00410046" w:rsidP="00410046">
      <w:pPr>
        <w:pStyle w:val="a5"/>
        <w:spacing w:afterLines="50" w:after="156"/>
        <w:jc w:val="both"/>
        <w:rPr>
          <w:rFonts w:ascii="Times" w:eastAsia="Batang" w:hAnsi="Times"/>
          <w:b/>
          <w:sz w:val="20"/>
          <w:szCs w:val="20"/>
          <w:lang w:val="en-GB"/>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lastRenderedPageBreak/>
        <w:t>Conclusions</w:t>
      </w:r>
    </w:p>
    <w:p w14:paraId="1D5742C7" w14:textId="23F3806A"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892477">
        <w:rPr>
          <w:rFonts w:eastAsia="宋体"/>
          <w:sz w:val="20"/>
          <w:szCs w:val="20"/>
          <w:lang w:eastAsia="zh-CN"/>
        </w:rPr>
        <w:t>physical layer structures</w:t>
      </w:r>
      <w:r w:rsidR="00294508">
        <w:rPr>
          <w:rFonts w:eastAsia="宋体"/>
          <w:sz w:val="20"/>
          <w:szCs w:val="20"/>
          <w:lang w:eastAsia="zh-CN"/>
        </w:rPr>
        <w:t xml:space="preserve"> for NRV2X</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are highlighted. </w:t>
      </w:r>
      <w:r w:rsidR="00D137F2">
        <w:rPr>
          <w:rFonts w:eastAsia="宋体"/>
          <w:sz w:val="20"/>
          <w:szCs w:val="20"/>
          <w:lang w:eastAsia="zh-CN"/>
        </w:rPr>
        <w:t>T</w:t>
      </w:r>
      <w:r w:rsidR="00016DFC">
        <w:rPr>
          <w:rFonts w:eastAsia="宋体"/>
          <w:sz w:val="20"/>
          <w:szCs w:val="20"/>
          <w:lang w:eastAsia="zh-CN"/>
        </w:rPr>
        <w:t xml:space="preserve">he </w:t>
      </w:r>
      <w:r w:rsidR="00511134">
        <w:rPr>
          <w:rFonts w:eastAsia="宋体"/>
          <w:sz w:val="20"/>
          <w:szCs w:val="20"/>
          <w:lang w:eastAsia="zh-CN"/>
        </w:rPr>
        <w:t xml:space="preserve">observations and </w:t>
      </w:r>
      <w:r w:rsidR="00016DFC">
        <w:rPr>
          <w:rFonts w:eastAsia="宋体"/>
          <w:sz w:val="20"/>
          <w:szCs w:val="20"/>
          <w:lang w:eastAsia="zh-CN"/>
        </w:rPr>
        <w:t>proposals are summarized as follows.</w:t>
      </w:r>
    </w:p>
    <w:p w14:paraId="52E9E661" w14:textId="77777777" w:rsidR="00F223FE" w:rsidRPr="00B34029" w:rsidRDefault="00F223FE" w:rsidP="00F223FE">
      <w:pPr>
        <w:pStyle w:val="a5"/>
        <w:spacing w:afterLines="50" w:after="156"/>
        <w:jc w:val="both"/>
        <w:rPr>
          <w:rFonts w:eastAsia="宋体"/>
          <w:sz w:val="20"/>
          <w:szCs w:val="20"/>
          <w:lang w:eastAsia="zh-CN"/>
        </w:rPr>
      </w:pPr>
      <w:r w:rsidRPr="00517A9A">
        <w:rPr>
          <w:rFonts w:eastAsia="宋体"/>
          <w:b/>
          <w:sz w:val="20"/>
          <w:szCs w:val="20"/>
          <w:lang w:eastAsia="zh-CN"/>
        </w:rPr>
        <w:t xml:space="preserve">Observation 1: </w:t>
      </w:r>
      <w:r>
        <w:rPr>
          <w:rFonts w:eastAsia="宋体"/>
          <w:b/>
          <w:sz w:val="20"/>
          <w:szCs w:val="20"/>
          <w:lang w:eastAsia="zh-CN"/>
        </w:rPr>
        <w:t>The resource pool with PSFCH transmission can affect the AGC estimations of other resource pools.</w:t>
      </w:r>
    </w:p>
    <w:p w14:paraId="0EA7B57B" w14:textId="1E19F50E" w:rsidR="00F223FE" w:rsidRPr="00F223FE" w:rsidRDefault="00F223FE" w:rsidP="005143F1">
      <w:pPr>
        <w:pStyle w:val="a5"/>
        <w:spacing w:afterLines="50" w:after="156"/>
        <w:jc w:val="both"/>
        <w:rPr>
          <w:rFonts w:eastAsia="宋体"/>
          <w:b/>
          <w:sz w:val="20"/>
          <w:szCs w:val="20"/>
          <w:lang w:eastAsia="zh-CN"/>
        </w:rPr>
      </w:pPr>
      <w:r w:rsidRPr="00CB699C">
        <w:rPr>
          <w:rFonts w:eastAsia="宋体"/>
          <w:b/>
          <w:sz w:val="20"/>
          <w:szCs w:val="20"/>
          <w:lang w:eastAsia="zh-CN"/>
        </w:rPr>
        <w:t>Observation</w:t>
      </w:r>
      <w:r>
        <w:rPr>
          <w:rFonts w:eastAsia="宋体"/>
          <w:b/>
          <w:sz w:val="20"/>
          <w:szCs w:val="20"/>
          <w:lang w:eastAsia="zh-CN"/>
        </w:rPr>
        <w:t xml:space="preserve"> 2</w:t>
      </w:r>
      <w:r w:rsidRPr="00CB699C">
        <w:rPr>
          <w:rFonts w:eastAsia="宋体"/>
          <w:b/>
          <w:sz w:val="20"/>
          <w:szCs w:val="20"/>
          <w:lang w:eastAsia="zh-CN"/>
        </w:rPr>
        <w:t>: From the perspective of effectively configuring sidelink resources, it is beneficial to configure separate resource pool</w:t>
      </w:r>
      <w:r w:rsidR="0013703D">
        <w:rPr>
          <w:rFonts w:eastAsia="宋体"/>
          <w:b/>
          <w:sz w:val="20"/>
          <w:szCs w:val="20"/>
          <w:lang w:eastAsia="zh-CN"/>
        </w:rPr>
        <w:t>s</w:t>
      </w:r>
      <w:r w:rsidRPr="00CB699C">
        <w:rPr>
          <w:rFonts w:eastAsia="宋体"/>
          <w:b/>
          <w:sz w:val="20"/>
          <w:szCs w:val="20"/>
          <w:lang w:eastAsia="zh-CN"/>
        </w:rPr>
        <w:t xml:space="preserve"> for broadcast and unicast/groupcast</w:t>
      </w:r>
      <w:r>
        <w:rPr>
          <w:rFonts w:eastAsia="宋体"/>
          <w:b/>
          <w:sz w:val="20"/>
          <w:szCs w:val="20"/>
          <w:lang w:eastAsia="zh-CN"/>
        </w:rPr>
        <w:t>.</w:t>
      </w:r>
    </w:p>
    <w:p w14:paraId="2F0E5809" w14:textId="32EC3003" w:rsidR="00892477" w:rsidRDefault="00F223FE" w:rsidP="005143F1">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Pr>
          <w:rFonts w:eastAsia="宋体"/>
          <w:b/>
          <w:sz w:val="20"/>
          <w:szCs w:val="20"/>
          <w:lang w:eastAsia="zh-CN"/>
        </w:rPr>
        <w:t>For the</w:t>
      </w:r>
      <w:r w:rsidRPr="00377FF4">
        <w:rPr>
          <w:rFonts w:eastAsia="宋体"/>
          <w:b/>
          <w:sz w:val="20"/>
          <w:szCs w:val="20"/>
          <w:lang w:eastAsia="zh-CN"/>
        </w:rPr>
        <w:t xml:space="preserve"> PSFCH format which uses last symbol(s) available for sidelink in a slot</w:t>
      </w:r>
      <w:r>
        <w:rPr>
          <w:rFonts w:eastAsia="宋体"/>
          <w:b/>
          <w:sz w:val="20"/>
          <w:szCs w:val="20"/>
          <w:lang w:eastAsia="zh-CN"/>
        </w:rPr>
        <w:t xml:space="preserve">, the </w:t>
      </w:r>
      <w:r w:rsidRPr="000F03B7">
        <w:rPr>
          <w:rFonts w:eastAsia="宋体"/>
          <w:b/>
          <w:sz w:val="20"/>
          <w:szCs w:val="20"/>
          <w:lang w:eastAsia="zh-CN"/>
        </w:rPr>
        <w:t>symbol</w:t>
      </w:r>
      <w:r>
        <w:rPr>
          <w:rFonts w:eastAsia="宋体"/>
          <w:b/>
          <w:sz w:val="20"/>
          <w:szCs w:val="20"/>
          <w:lang w:eastAsia="zh-CN"/>
        </w:rPr>
        <w:t>(</w:t>
      </w:r>
      <w:r w:rsidRPr="000F03B7">
        <w:rPr>
          <w:rFonts w:eastAsia="宋体"/>
          <w:b/>
          <w:sz w:val="20"/>
          <w:szCs w:val="20"/>
          <w:lang w:eastAsia="zh-CN"/>
        </w:rPr>
        <w:t>s</w:t>
      </w:r>
      <w:r>
        <w:rPr>
          <w:rFonts w:eastAsia="宋体"/>
          <w:b/>
          <w:sz w:val="20"/>
          <w:szCs w:val="20"/>
          <w:lang w:eastAsia="zh-CN"/>
        </w:rPr>
        <w:t>)</w:t>
      </w:r>
      <w:r w:rsidRPr="000F03B7">
        <w:rPr>
          <w:rFonts w:eastAsia="宋体"/>
          <w:b/>
          <w:sz w:val="20"/>
          <w:szCs w:val="20"/>
          <w:lang w:eastAsia="zh-CN"/>
        </w:rPr>
        <w:t xml:space="preserve"> ahead of PSFCH </w:t>
      </w:r>
      <w:r>
        <w:rPr>
          <w:rFonts w:eastAsia="宋体"/>
          <w:b/>
          <w:sz w:val="20"/>
          <w:szCs w:val="20"/>
          <w:lang w:eastAsia="zh-CN"/>
        </w:rPr>
        <w:t>can serve as guard</w:t>
      </w:r>
      <w:r w:rsidRPr="000F03B7">
        <w:rPr>
          <w:rFonts w:eastAsia="宋体"/>
          <w:b/>
          <w:sz w:val="20"/>
          <w:szCs w:val="20"/>
          <w:lang w:eastAsia="zh-CN"/>
        </w:rPr>
        <w:t xml:space="preserve"> and AGC</w:t>
      </w:r>
      <w:r>
        <w:rPr>
          <w:rFonts w:eastAsia="宋体"/>
          <w:b/>
          <w:sz w:val="20"/>
          <w:szCs w:val="20"/>
          <w:lang w:eastAsia="zh-CN"/>
        </w:rPr>
        <w:t xml:space="preserve"> symbols</w:t>
      </w:r>
      <w:r w:rsidRPr="000F03B7">
        <w:rPr>
          <w:rFonts w:eastAsia="宋体"/>
          <w:b/>
          <w:sz w:val="20"/>
          <w:szCs w:val="20"/>
          <w:lang w:eastAsia="zh-CN"/>
        </w:rPr>
        <w:t>.</w:t>
      </w:r>
    </w:p>
    <w:p w14:paraId="37DF923D" w14:textId="77777777" w:rsidR="00F223FE" w:rsidRPr="009C5958" w:rsidRDefault="00F223FE" w:rsidP="00F223FE">
      <w:pPr>
        <w:pStyle w:val="a5"/>
        <w:spacing w:afterLines="50" w:after="156"/>
        <w:jc w:val="both"/>
        <w:rPr>
          <w:rFonts w:eastAsia="宋体"/>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 xml:space="preserve">Besides short </w:t>
      </w:r>
      <w:r w:rsidRPr="000F03B7">
        <w:rPr>
          <w:rFonts w:eastAsia="宋体"/>
          <w:b/>
          <w:sz w:val="20"/>
          <w:szCs w:val="20"/>
          <w:lang w:eastAsia="zh-CN"/>
        </w:rPr>
        <w:t>PSFCH</w:t>
      </w:r>
      <w:r>
        <w:rPr>
          <w:rFonts w:eastAsia="宋体"/>
          <w:b/>
          <w:sz w:val="20"/>
          <w:szCs w:val="20"/>
          <w:lang w:eastAsia="zh-CN"/>
        </w:rPr>
        <w:t>, long PSFCH can also be considered for NR V2X.</w:t>
      </w:r>
    </w:p>
    <w:p w14:paraId="6A97F65D" w14:textId="77777777" w:rsidR="00F223FE" w:rsidRDefault="00F223FE" w:rsidP="00F223FE">
      <w:pPr>
        <w:pStyle w:val="a5"/>
        <w:spacing w:afterLines="50" w:after="156"/>
        <w:jc w:val="both"/>
        <w:rPr>
          <w:rFonts w:eastAsia="宋体"/>
          <w:b/>
          <w:sz w:val="20"/>
          <w:szCs w:val="20"/>
          <w:lang w:eastAsia="zh-CN"/>
        </w:rPr>
      </w:pPr>
      <w:r>
        <w:rPr>
          <w:rFonts w:eastAsia="宋体"/>
          <w:b/>
          <w:sz w:val="20"/>
          <w:szCs w:val="20"/>
          <w:lang w:eastAsia="zh-CN"/>
        </w:rPr>
        <w:t>Proposal 3:</w:t>
      </w:r>
      <w:r w:rsidRPr="00AE29EB">
        <w:rPr>
          <w:rFonts w:eastAsia="宋体"/>
          <w:b/>
          <w:sz w:val="20"/>
          <w:szCs w:val="20"/>
          <w:lang w:eastAsia="zh-CN"/>
        </w:rPr>
        <w:t xml:space="preserve"> </w:t>
      </w:r>
      <w:r>
        <w:rPr>
          <w:rFonts w:eastAsia="宋体"/>
          <w:b/>
          <w:sz w:val="20"/>
          <w:szCs w:val="20"/>
          <w:lang w:eastAsia="zh-CN"/>
        </w:rPr>
        <w:t>PSFCH alignment within a slot can be considered to alleviate the potential AGC impact from PSFCH.</w:t>
      </w:r>
    </w:p>
    <w:p w14:paraId="550DF2CC" w14:textId="77777777" w:rsidR="00410046" w:rsidRDefault="00410046" w:rsidP="00C602E1">
      <w:pPr>
        <w:pStyle w:val="a5"/>
        <w:spacing w:afterLines="50" w:after="156"/>
        <w:jc w:val="both"/>
        <w:rPr>
          <w:rFonts w:eastAsia="宋体"/>
          <w:b/>
          <w:sz w:val="20"/>
          <w:szCs w:val="20"/>
          <w:lang w:eastAsia="zh-CN"/>
        </w:rPr>
      </w:pPr>
      <w:r w:rsidRPr="00410046">
        <w:rPr>
          <w:rFonts w:eastAsia="宋体"/>
          <w:b/>
          <w:sz w:val="20"/>
          <w:szCs w:val="20"/>
          <w:lang w:eastAsia="zh-CN"/>
        </w:rPr>
        <w:t>Proposal 4: Slot-level bitmap can be considered as a starting point for time domain resource pool indication in NR V2X.</w:t>
      </w:r>
    </w:p>
    <w:p w14:paraId="1B3D7775" w14:textId="77777777" w:rsidR="00410046" w:rsidRDefault="00410046" w:rsidP="00F223FE">
      <w:pPr>
        <w:pStyle w:val="a5"/>
        <w:spacing w:afterLines="50" w:after="156"/>
        <w:jc w:val="both"/>
        <w:rPr>
          <w:rFonts w:eastAsia="宋体"/>
          <w:b/>
          <w:sz w:val="20"/>
          <w:szCs w:val="20"/>
          <w:lang w:eastAsia="zh-CN"/>
        </w:rPr>
      </w:pPr>
      <w:r w:rsidRPr="00410046">
        <w:rPr>
          <w:rFonts w:eastAsia="宋体"/>
          <w:b/>
          <w:sz w:val="20"/>
          <w:szCs w:val="20"/>
          <w:lang w:eastAsia="zh-CN"/>
        </w:rPr>
        <w:t>Proposal 5: In shared carrier scenario, at least a UL slot or a subset of consecutive UL symbols in a slot can be used for a sidelink transmission/reception. FFS whether flexible slot/symbol can be used for sidelink transmission/reception.</w:t>
      </w:r>
    </w:p>
    <w:p w14:paraId="41E269C4" w14:textId="77777777" w:rsidR="00410046" w:rsidRDefault="00410046" w:rsidP="00410046">
      <w:pPr>
        <w:pStyle w:val="a5"/>
        <w:spacing w:afterLines="50" w:after="156"/>
        <w:jc w:val="both"/>
        <w:rPr>
          <w:rFonts w:eastAsia="宋体"/>
          <w:b/>
          <w:sz w:val="20"/>
          <w:szCs w:val="20"/>
          <w:lang w:eastAsia="zh-CN"/>
        </w:rPr>
      </w:pPr>
      <w:r>
        <w:rPr>
          <w:rFonts w:eastAsia="宋体"/>
          <w:b/>
          <w:sz w:val="20"/>
          <w:szCs w:val="20"/>
          <w:lang w:eastAsia="zh-CN"/>
        </w:rPr>
        <w:t>Proposal 6</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cell-specific configured UL slot/symbol</w:t>
      </w:r>
      <w:r>
        <w:rPr>
          <w:rFonts w:eastAsia="宋体"/>
          <w:b/>
          <w:sz w:val="20"/>
          <w:szCs w:val="20"/>
          <w:lang w:eastAsia="zh-CN"/>
        </w:rPr>
        <w:t xml:space="preserve"> can be included in time domain resource pool and used for sidelink transmission.</w:t>
      </w:r>
    </w:p>
    <w:p w14:paraId="2600690F" w14:textId="77777777" w:rsidR="00410046" w:rsidRDefault="00410046" w:rsidP="00410046">
      <w:pPr>
        <w:pStyle w:val="a5"/>
        <w:numPr>
          <w:ilvl w:val="0"/>
          <w:numId w:val="46"/>
        </w:numPr>
        <w:spacing w:afterLines="50" w:after="156"/>
        <w:jc w:val="both"/>
        <w:rPr>
          <w:rFonts w:eastAsia="宋体"/>
          <w:b/>
          <w:sz w:val="20"/>
          <w:szCs w:val="20"/>
          <w:lang w:eastAsia="zh-CN"/>
        </w:rPr>
      </w:pPr>
      <w:r w:rsidRPr="00410F71">
        <w:rPr>
          <w:rFonts w:eastAsia="宋体"/>
          <w:b/>
          <w:sz w:val="20"/>
          <w:szCs w:val="20"/>
          <w:lang w:eastAsia="zh-CN"/>
        </w:rPr>
        <w:t xml:space="preserve">UE-specific configured UL slot/symbol can only be </w:t>
      </w:r>
      <w:r>
        <w:rPr>
          <w:rFonts w:eastAsia="宋体"/>
          <w:b/>
          <w:sz w:val="20"/>
          <w:szCs w:val="20"/>
          <w:lang w:eastAsia="zh-CN"/>
        </w:rPr>
        <w:t>used</w:t>
      </w:r>
      <w:r w:rsidRPr="00410F71">
        <w:rPr>
          <w:rFonts w:eastAsia="宋体"/>
          <w:b/>
          <w:sz w:val="20"/>
          <w:szCs w:val="20"/>
          <w:lang w:eastAsia="zh-CN"/>
        </w:rPr>
        <w:t xml:space="preserve"> for unicast and groupcast.</w:t>
      </w:r>
    </w:p>
    <w:p w14:paraId="1B95BAC1" w14:textId="0B3C9A90" w:rsidR="00F223FE" w:rsidRPr="00F223FE" w:rsidRDefault="00F223FE" w:rsidP="00F223FE">
      <w:pPr>
        <w:pStyle w:val="a5"/>
        <w:spacing w:afterLines="50" w:after="156"/>
        <w:jc w:val="both"/>
        <w:rPr>
          <w:rFonts w:eastAsia="宋体"/>
          <w:b/>
          <w:sz w:val="20"/>
          <w:szCs w:val="20"/>
          <w:lang w:eastAsia="zh-CN"/>
        </w:rPr>
      </w:pPr>
      <w:r w:rsidRPr="00F223FE">
        <w:rPr>
          <w:rFonts w:eastAsia="宋体"/>
          <w:b/>
          <w:sz w:val="20"/>
          <w:szCs w:val="20"/>
          <w:lang w:eastAsia="zh-CN"/>
        </w:rPr>
        <w:t>Proposal 7: Some methods to assure the low latency requirement should be further studied, e.g. dynamically increase the time domain resources</w:t>
      </w:r>
      <w:r>
        <w:rPr>
          <w:rFonts w:eastAsia="宋体"/>
          <w:b/>
          <w:sz w:val="20"/>
          <w:szCs w:val="20"/>
          <w:lang w:eastAsia="zh-CN"/>
        </w:rPr>
        <w:t xml:space="preserve"> contained in the resource pool</w:t>
      </w:r>
      <w:r w:rsidRPr="00F223FE">
        <w:rPr>
          <w:rFonts w:eastAsia="宋体"/>
          <w:b/>
          <w:sz w:val="20"/>
          <w:szCs w:val="20"/>
          <w:lang w:eastAsia="zh-CN"/>
        </w:rPr>
        <w:t>.</w:t>
      </w:r>
    </w:p>
    <w:p w14:paraId="27848369" w14:textId="468BC830" w:rsidR="00E330FF" w:rsidRPr="0057044E" w:rsidRDefault="00E330FF" w:rsidP="00E330FF">
      <w:pPr>
        <w:pStyle w:val="a5"/>
        <w:spacing w:afterLines="50" w:after="156"/>
        <w:jc w:val="both"/>
        <w:rPr>
          <w:rFonts w:eastAsia="宋体"/>
          <w:b/>
          <w:sz w:val="20"/>
          <w:szCs w:val="20"/>
          <w:lang w:eastAsia="zh-CN"/>
        </w:rPr>
      </w:pPr>
      <w:r w:rsidRPr="0057044E">
        <w:rPr>
          <w:rFonts w:eastAsia="宋体"/>
          <w:b/>
          <w:sz w:val="20"/>
          <w:szCs w:val="20"/>
          <w:lang w:eastAsia="zh-CN"/>
        </w:rPr>
        <w:t>Proposal</w:t>
      </w:r>
      <w:r w:rsidRPr="0057044E">
        <w:rPr>
          <w:rFonts w:eastAsia="宋体" w:hint="eastAsia"/>
          <w:b/>
          <w:sz w:val="20"/>
          <w:szCs w:val="20"/>
          <w:lang w:eastAsia="zh-CN"/>
        </w:rPr>
        <w:t xml:space="preserve"> </w:t>
      </w:r>
      <w:r w:rsidR="00C602E1">
        <w:rPr>
          <w:rFonts w:eastAsia="宋体"/>
          <w:b/>
          <w:sz w:val="20"/>
          <w:szCs w:val="20"/>
          <w:lang w:eastAsia="zh-CN"/>
        </w:rPr>
        <w:t>8</w:t>
      </w:r>
      <w:r w:rsidRPr="0057044E">
        <w:rPr>
          <w:rFonts w:eastAsia="宋体" w:hint="eastAsia"/>
          <w:b/>
          <w:sz w:val="20"/>
          <w:szCs w:val="20"/>
          <w:lang w:eastAsia="zh-CN"/>
        </w:rPr>
        <w:t>:</w:t>
      </w:r>
      <w:r w:rsidRPr="0057044E">
        <w:rPr>
          <w:rFonts w:eastAsia="宋体"/>
          <w:b/>
          <w:sz w:val="20"/>
          <w:szCs w:val="20"/>
          <w:lang w:eastAsia="zh-CN"/>
        </w:rPr>
        <w:t xml:space="preserve"> For PSCCH, the DM</w:t>
      </w:r>
      <w:r w:rsidR="00C027DC">
        <w:rPr>
          <w:rFonts w:eastAsia="宋体"/>
          <w:b/>
          <w:sz w:val="20"/>
          <w:szCs w:val="20"/>
          <w:lang w:eastAsia="zh-CN"/>
        </w:rPr>
        <w:t>-</w:t>
      </w:r>
      <w:r w:rsidRPr="0057044E">
        <w:rPr>
          <w:rFonts w:eastAsia="宋体"/>
          <w:b/>
          <w:sz w:val="20"/>
          <w:szCs w:val="20"/>
          <w:lang w:eastAsia="zh-CN"/>
        </w:rPr>
        <w:t xml:space="preserve">RS mapping pattern of NR PDCCH (3 REs per RB) can be reused. </w:t>
      </w:r>
    </w:p>
    <w:p w14:paraId="21B2081F" w14:textId="23B13B0C" w:rsidR="00E330FF" w:rsidRDefault="00E330FF" w:rsidP="00E330FF">
      <w:pPr>
        <w:pStyle w:val="a5"/>
        <w:spacing w:afterLines="50" w:after="156"/>
        <w:jc w:val="both"/>
        <w:rPr>
          <w:rFonts w:eastAsia="宋体"/>
          <w:b/>
          <w:sz w:val="20"/>
          <w:szCs w:val="20"/>
          <w:lang w:eastAsia="zh-CN"/>
        </w:rPr>
      </w:pPr>
      <w:r w:rsidRPr="0057044E">
        <w:rPr>
          <w:rFonts w:eastAsia="宋体" w:hint="eastAsia"/>
          <w:b/>
          <w:sz w:val="20"/>
          <w:szCs w:val="20"/>
          <w:lang w:eastAsia="zh-CN"/>
        </w:rPr>
        <w:t xml:space="preserve">Proposal </w:t>
      </w:r>
      <w:r w:rsidR="00C602E1">
        <w:rPr>
          <w:rFonts w:eastAsia="宋体"/>
          <w:b/>
          <w:sz w:val="20"/>
          <w:szCs w:val="20"/>
          <w:lang w:eastAsia="zh-CN"/>
        </w:rPr>
        <w:t>9</w:t>
      </w:r>
      <w:r w:rsidRPr="0057044E">
        <w:rPr>
          <w:rFonts w:eastAsia="宋体" w:hint="eastAsia"/>
          <w:b/>
          <w:sz w:val="20"/>
          <w:szCs w:val="20"/>
          <w:lang w:eastAsia="zh-CN"/>
        </w:rPr>
        <w:t xml:space="preserve">: </w:t>
      </w:r>
      <w:r w:rsidRPr="0057044E">
        <w:rPr>
          <w:rFonts w:eastAsia="宋体"/>
          <w:b/>
          <w:sz w:val="20"/>
          <w:szCs w:val="20"/>
          <w:lang w:eastAsia="zh-CN"/>
        </w:rPr>
        <w:t>Information of UE’s geographical location can be utilized to generate DM</w:t>
      </w:r>
      <w:r w:rsidR="00C027DC">
        <w:rPr>
          <w:rFonts w:eastAsia="宋体"/>
          <w:b/>
          <w:sz w:val="20"/>
          <w:szCs w:val="20"/>
          <w:lang w:eastAsia="zh-CN"/>
        </w:rPr>
        <w:t>-</w:t>
      </w:r>
      <w:r w:rsidRPr="0057044E">
        <w:rPr>
          <w:rFonts w:eastAsia="宋体"/>
          <w:b/>
          <w:sz w:val="20"/>
          <w:szCs w:val="20"/>
          <w:lang w:eastAsia="zh-CN"/>
        </w:rPr>
        <w:t>RS sequence.</w:t>
      </w:r>
    </w:p>
    <w:p w14:paraId="306BB5CE" w14:textId="3724CFF7" w:rsidR="0063678F" w:rsidRDefault="0063678F" w:rsidP="0063678F">
      <w:pPr>
        <w:pStyle w:val="a5"/>
        <w:spacing w:afterLines="50" w:after="156"/>
        <w:jc w:val="both"/>
        <w:rPr>
          <w:rFonts w:eastAsia="宋体"/>
          <w:b/>
          <w:sz w:val="20"/>
          <w:szCs w:val="20"/>
          <w:lang w:eastAsia="zh-CN"/>
        </w:rPr>
      </w:pPr>
      <w:r>
        <w:rPr>
          <w:rFonts w:eastAsia="宋体"/>
          <w:b/>
          <w:sz w:val="20"/>
          <w:szCs w:val="20"/>
          <w:lang w:eastAsia="zh-CN"/>
        </w:rPr>
        <w:t>Proposal</w:t>
      </w:r>
      <w:r>
        <w:rPr>
          <w:rFonts w:eastAsia="宋体" w:hint="eastAsia"/>
          <w:b/>
          <w:sz w:val="20"/>
          <w:szCs w:val="20"/>
          <w:lang w:eastAsia="zh-CN"/>
        </w:rPr>
        <w:t xml:space="preserve"> </w:t>
      </w:r>
      <w:r>
        <w:rPr>
          <w:rFonts w:eastAsia="宋体"/>
          <w:b/>
          <w:sz w:val="20"/>
          <w:szCs w:val="20"/>
          <w:lang w:eastAsia="zh-CN"/>
        </w:rPr>
        <w:t>1</w:t>
      </w:r>
      <w:r w:rsidR="00C602E1">
        <w:rPr>
          <w:rFonts w:eastAsia="宋体"/>
          <w:b/>
          <w:sz w:val="20"/>
          <w:szCs w:val="20"/>
          <w:lang w:eastAsia="zh-CN"/>
        </w:rPr>
        <w:t>0</w:t>
      </w:r>
      <w:r>
        <w:rPr>
          <w:rFonts w:eastAsia="宋体" w:hint="eastAsia"/>
          <w:b/>
          <w:sz w:val="20"/>
          <w:szCs w:val="20"/>
          <w:lang w:eastAsia="zh-CN"/>
        </w:rPr>
        <w:t>:</w:t>
      </w:r>
      <w:r w:rsidRPr="00176523">
        <w:rPr>
          <w:rFonts w:eastAsia="宋体"/>
          <w:b/>
          <w:sz w:val="20"/>
          <w:szCs w:val="20"/>
          <w:lang w:eastAsia="zh-CN"/>
        </w:rPr>
        <w:t xml:space="preserve"> </w:t>
      </w:r>
      <w:r>
        <w:rPr>
          <w:rFonts w:eastAsia="宋体"/>
          <w:b/>
          <w:sz w:val="20"/>
          <w:szCs w:val="20"/>
          <w:lang w:eastAsia="zh-CN"/>
        </w:rPr>
        <w:t xml:space="preserve">For PSSCH, </w:t>
      </w:r>
      <w:r w:rsidRPr="00176523">
        <w:rPr>
          <w:rFonts w:eastAsia="宋体"/>
          <w:b/>
          <w:sz w:val="20"/>
          <w:szCs w:val="20"/>
          <w:lang w:eastAsia="zh-CN"/>
        </w:rPr>
        <w:t xml:space="preserve">NR Rel-15 DM-RS can be used as a baseline and DM-RS symbols need to avoid overlapping with AGC and guard symbols. </w:t>
      </w:r>
    </w:p>
    <w:p w14:paraId="74728AA3" w14:textId="1A4B0C00" w:rsidR="0063678F" w:rsidRDefault="0063678F" w:rsidP="0063678F">
      <w:pPr>
        <w:pStyle w:val="a5"/>
        <w:spacing w:afterLines="50" w:after="156"/>
        <w:jc w:val="both"/>
        <w:rPr>
          <w:rFonts w:eastAsia="宋体"/>
          <w:b/>
          <w:sz w:val="20"/>
          <w:szCs w:val="20"/>
          <w:lang w:eastAsia="zh-CN"/>
        </w:rPr>
      </w:pPr>
      <w:r>
        <w:rPr>
          <w:rFonts w:eastAsia="宋体"/>
          <w:b/>
          <w:sz w:val="20"/>
          <w:szCs w:val="20"/>
          <w:lang w:eastAsia="zh-CN"/>
        </w:rPr>
        <w:t>Proposal 1</w:t>
      </w:r>
      <w:r w:rsidR="00C602E1">
        <w:rPr>
          <w:rFonts w:eastAsia="宋体"/>
          <w:b/>
          <w:sz w:val="20"/>
          <w:szCs w:val="20"/>
          <w:lang w:eastAsia="zh-CN"/>
        </w:rPr>
        <w:t>1</w:t>
      </w:r>
      <w:r>
        <w:rPr>
          <w:rFonts w:eastAsia="宋体"/>
          <w:b/>
          <w:sz w:val="20"/>
          <w:szCs w:val="20"/>
          <w:lang w:eastAsia="zh-CN"/>
        </w:rPr>
        <w:t>:</w:t>
      </w:r>
      <w:r w:rsidRPr="00663594">
        <w:rPr>
          <w:rFonts w:eastAsia="宋体"/>
          <w:b/>
          <w:sz w:val="20"/>
          <w:szCs w:val="20"/>
          <w:lang w:eastAsia="zh-CN"/>
        </w:rPr>
        <w:t xml:space="preserve"> </w:t>
      </w:r>
      <w:r>
        <w:rPr>
          <w:rFonts w:eastAsia="宋体"/>
          <w:b/>
          <w:sz w:val="20"/>
          <w:szCs w:val="20"/>
          <w:lang w:eastAsia="zh-CN"/>
        </w:rPr>
        <w:t>For CSI-RS, FFS at least the following alternatives:</w:t>
      </w:r>
    </w:p>
    <w:p w14:paraId="693D7650" w14:textId="77777777" w:rsidR="0063678F" w:rsidRPr="0075433E" w:rsidRDefault="0063678F" w:rsidP="0063678F">
      <w:pPr>
        <w:pStyle w:val="a5"/>
        <w:numPr>
          <w:ilvl w:val="0"/>
          <w:numId w:val="50"/>
        </w:numPr>
        <w:spacing w:afterLines="50" w:after="156"/>
        <w:jc w:val="both"/>
        <w:rPr>
          <w:rFonts w:eastAsia="宋体"/>
          <w:b/>
          <w:sz w:val="20"/>
          <w:szCs w:val="20"/>
          <w:lang w:eastAsia="zh-CN"/>
        </w:rPr>
      </w:pPr>
      <w:r w:rsidRPr="0075433E">
        <w:rPr>
          <w:rFonts w:eastAsia="宋体"/>
          <w:b/>
          <w:sz w:val="20"/>
          <w:szCs w:val="20"/>
          <w:lang w:eastAsia="zh-CN"/>
        </w:rPr>
        <w:t>Alt. 1: CSI-RS is always transmitted along with sidelink data.</w:t>
      </w:r>
    </w:p>
    <w:p w14:paraId="75F0D8DD" w14:textId="77777777" w:rsidR="0063678F" w:rsidRPr="0075433E" w:rsidRDefault="0063678F" w:rsidP="0063678F">
      <w:pPr>
        <w:pStyle w:val="a5"/>
        <w:numPr>
          <w:ilvl w:val="0"/>
          <w:numId w:val="50"/>
        </w:numPr>
        <w:spacing w:afterLines="50" w:after="156"/>
        <w:jc w:val="both"/>
        <w:rPr>
          <w:rFonts w:eastAsia="宋体"/>
          <w:b/>
          <w:sz w:val="20"/>
          <w:szCs w:val="20"/>
          <w:lang w:eastAsia="zh-CN"/>
        </w:rPr>
      </w:pPr>
      <w:r w:rsidRPr="0075433E">
        <w:rPr>
          <w:rFonts w:eastAsia="宋体"/>
          <w:b/>
          <w:sz w:val="20"/>
          <w:szCs w:val="20"/>
          <w:lang w:eastAsia="zh-CN"/>
        </w:rPr>
        <w:t>Alt. 2: DM-RS is reused as CSI-RS</w:t>
      </w:r>
      <w:r>
        <w:rPr>
          <w:rFonts w:eastAsia="宋体"/>
          <w:b/>
          <w:sz w:val="20"/>
          <w:szCs w:val="20"/>
          <w:lang w:eastAsia="zh-CN"/>
        </w:rPr>
        <w:t>.</w:t>
      </w:r>
    </w:p>
    <w:p w14:paraId="33BC9584" w14:textId="77777777" w:rsidR="0063678F" w:rsidRPr="0075433E" w:rsidRDefault="0063678F" w:rsidP="0063678F">
      <w:pPr>
        <w:pStyle w:val="a5"/>
        <w:numPr>
          <w:ilvl w:val="0"/>
          <w:numId w:val="50"/>
        </w:numPr>
        <w:spacing w:afterLines="50" w:after="156"/>
        <w:jc w:val="both"/>
        <w:rPr>
          <w:rFonts w:ascii="Times" w:eastAsia="Batang" w:hAnsi="Times"/>
          <w:b/>
          <w:sz w:val="20"/>
          <w:szCs w:val="20"/>
          <w:lang w:val="en-GB"/>
        </w:rPr>
      </w:pPr>
      <w:r w:rsidRPr="0075433E">
        <w:rPr>
          <w:rFonts w:eastAsia="宋体"/>
          <w:b/>
          <w:sz w:val="20"/>
          <w:szCs w:val="20"/>
          <w:lang w:eastAsia="zh-CN"/>
        </w:rPr>
        <w:t xml:space="preserve">Alt. 3: </w:t>
      </w:r>
      <w:r>
        <w:rPr>
          <w:rFonts w:eastAsia="宋体"/>
          <w:b/>
          <w:sz w:val="20"/>
          <w:szCs w:val="20"/>
          <w:lang w:eastAsia="zh-CN"/>
        </w:rPr>
        <w:t>Use</w:t>
      </w:r>
      <w:r w:rsidRPr="0075433E">
        <w:rPr>
          <w:rFonts w:eastAsia="宋体"/>
          <w:b/>
          <w:sz w:val="20"/>
          <w:szCs w:val="20"/>
          <w:lang w:eastAsia="zh-CN"/>
        </w:rPr>
        <w:t xml:space="preserve"> AGC training signal for better AGC estimation, and reuse this AGC training signal as CSI-RS</w:t>
      </w:r>
      <w:r>
        <w:rPr>
          <w:rFonts w:eastAsia="宋体"/>
          <w:b/>
          <w:sz w:val="20"/>
          <w:szCs w:val="20"/>
          <w:lang w:eastAsia="zh-CN"/>
        </w:rPr>
        <w:t>.</w:t>
      </w:r>
    </w:p>
    <w:p w14:paraId="02A9FFCA" w14:textId="77777777" w:rsidR="00511134" w:rsidRPr="00EF4F17" w:rsidRDefault="00511134" w:rsidP="00F223FE">
      <w:pPr>
        <w:pStyle w:val="a5"/>
        <w:spacing w:afterLines="50" w:after="156"/>
        <w:jc w:val="both"/>
        <w:rPr>
          <w:rFonts w:eastAsia="宋体"/>
          <w:b/>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A95E60A" w14:textId="6A742422" w:rsidR="00CE2495" w:rsidRDefault="002E0C06" w:rsidP="00D02240">
      <w:pPr>
        <w:pStyle w:val="a5"/>
        <w:suppressAutoHyphens/>
        <w:spacing w:afterLines="50" w:after="156"/>
        <w:jc w:val="both"/>
        <w:rPr>
          <w:rFonts w:eastAsia="宋体"/>
          <w:sz w:val="20"/>
          <w:szCs w:val="20"/>
          <w:lang w:val="it-IT" w:eastAsia="zh-CN"/>
        </w:rPr>
      </w:pPr>
      <w:bookmarkStart w:id="26" w:name="_Ref520980791"/>
      <w:bookmarkStart w:id="27" w:name="OLE_LINK32"/>
      <w:bookmarkStart w:id="28" w:name="OLE_LINK33"/>
      <w:bookmarkEnd w:id="4"/>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 xml:space="preserve">TSG RAN WG1 Meeting </w:t>
      </w:r>
      <w:r w:rsidR="003A4BA6">
        <w:rPr>
          <w:rFonts w:eastAsia="宋体"/>
          <w:sz w:val="20"/>
          <w:szCs w:val="20"/>
          <w:lang w:val="it-IT" w:eastAsia="zh-CN"/>
        </w:rPr>
        <w:t>Ad-Hoc Meeting 1901</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sidR="003A4BA6">
        <w:rPr>
          <w:rFonts w:eastAsia="宋体"/>
          <w:sz w:val="20"/>
          <w:szCs w:val="20"/>
          <w:lang w:val="it-IT" w:eastAsia="zh-CN"/>
        </w:rPr>
        <w:t>Taipei</w:t>
      </w:r>
      <w:r w:rsidRPr="00D165A4">
        <w:rPr>
          <w:rFonts w:eastAsia="宋体"/>
          <w:sz w:val="20"/>
          <w:szCs w:val="20"/>
          <w:lang w:val="it-IT" w:eastAsia="zh-CN"/>
        </w:rPr>
        <w:t xml:space="preserve">, </w:t>
      </w:r>
      <w:r w:rsidR="003A4BA6">
        <w:rPr>
          <w:rFonts w:eastAsia="宋体"/>
          <w:sz w:val="20"/>
          <w:szCs w:val="20"/>
          <w:lang w:val="it-IT" w:eastAsia="zh-CN"/>
        </w:rPr>
        <w:t>Taiwan</w:t>
      </w:r>
      <w:r w:rsidRPr="00D165A4">
        <w:rPr>
          <w:rFonts w:eastAsia="宋体"/>
          <w:sz w:val="20"/>
          <w:szCs w:val="20"/>
          <w:lang w:val="it-IT" w:eastAsia="zh-CN"/>
        </w:rPr>
        <w:t xml:space="preserve">, </w:t>
      </w:r>
      <w:r w:rsidR="003A4BA6">
        <w:rPr>
          <w:rFonts w:eastAsia="宋体"/>
          <w:sz w:val="20"/>
          <w:szCs w:val="20"/>
          <w:lang w:val="it-IT" w:eastAsia="zh-CN"/>
        </w:rPr>
        <w:t>January</w:t>
      </w:r>
      <w:r w:rsidRPr="00D165A4">
        <w:rPr>
          <w:rFonts w:eastAsia="宋体"/>
          <w:sz w:val="20"/>
          <w:szCs w:val="20"/>
          <w:lang w:val="it-IT" w:eastAsia="zh-CN"/>
        </w:rPr>
        <w:t xml:space="preserve"> </w:t>
      </w:r>
      <w:r w:rsidR="003A4BA6">
        <w:rPr>
          <w:rFonts w:eastAsia="宋体"/>
          <w:sz w:val="20"/>
          <w:szCs w:val="20"/>
          <w:lang w:val="it-IT" w:eastAsia="zh-CN"/>
        </w:rPr>
        <w:t>21st</w:t>
      </w:r>
      <w:r w:rsidRPr="00D165A4">
        <w:rPr>
          <w:rFonts w:eastAsia="宋体"/>
          <w:sz w:val="20"/>
          <w:szCs w:val="20"/>
          <w:lang w:val="it-IT" w:eastAsia="zh-CN"/>
        </w:rPr>
        <w:t xml:space="preserve"> – </w:t>
      </w:r>
      <w:r w:rsidR="003A4BA6">
        <w:rPr>
          <w:rFonts w:eastAsia="宋体"/>
          <w:sz w:val="20"/>
          <w:szCs w:val="20"/>
          <w:lang w:val="it-IT" w:eastAsia="zh-CN"/>
        </w:rPr>
        <w:t>25th, 2019</w:t>
      </w:r>
      <w:r w:rsidRPr="00D165A4">
        <w:rPr>
          <w:rFonts w:eastAsia="宋体" w:hint="eastAsia"/>
          <w:sz w:val="20"/>
          <w:szCs w:val="20"/>
          <w:lang w:val="it-IT" w:eastAsia="zh-CN"/>
        </w:rPr>
        <w:t>.</w:t>
      </w:r>
      <w:bookmarkEnd w:id="26"/>
    </w:p>
    <w:bookmarkEnd w:id="27"/>
    <w:bookmarkEnd w:id="28"/>
    <w:p w14:paraId="3E67090D" w14:textId="0118F891" w:rsidR="002E0C06" w:rsidRDefault="00B722A4"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[2</w:t>
      </w:r>
      <w:r w:rsidRPr="00B722A4">
        <w:rPr>
          <w:rFonts w:eastAsia="宋体"/>
          <w:sz w:val="20"/>
          <w:szCs w:val="20"/>
          <w:lang w:val="it-IT" w:eastAsia="zh-CN"/>
        </w:rPr>
        <w:t xml:space="preserve">] 3GPP TSG RAN WG1 Meeting </w:t>
      </w:r>
      <w:r>
        <w:rPr>
          <w:rFonts w:eastAsia="宋体"/>
          <w:sz w:val="20"/>
          <w:szCs w:val="20"/>
          <w:lang w:val="it-IT" w:eastAsia="zh-CN"/>
        </w:rPr>
        <w:t>96</w:t>
      </w:r>
      <w:r w:rsidRPr="00B722A4">
        <w:rPr>
          <w:rFonts w:eastAsia="宋体"/>
          <w:sz w:val="20"/>
          <w:szCs w:val="20"/>
          <w:lang w:val="it-IT" w:eastAsia="zh-CN"/>
        </w:rPr>
        <w:t>, RAN1 Chairman’s Notes, Athens, Greece, February 25th – March 1st, 2019.</w:t>
      </w:r>
    </w:p>
    <w:p w14:paraId="36047ECF" w14:textId="0EADDA39" w:rsidR="005E7C79" w:rsidRDefault="005E7C79"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[3</w:t>
      </w:r>
      <w:r w:rsidRPr="00B722A4">
        <w:rPr>
          <w:rFonts w:eastAsia="宋体"/>
          <w:sz w:val="20"/>
          <w:szCs w:val="20"/>
          <w:lang w:val="it-IT" w:eastAsia="zh-CN"/>
        </w:rPr>
        <w:t xml:space="preserve">] 3GPP </w:t>
      </w:r>
      <w:r>
        <w:rPr>
          <w:rFonts w:eastAsia="宋体"/>
          <w:sz w:val="20"/>
          <w:szCs w:val="20"/>
          <w:lang w:val="it-IT" w:eastAsia="zh-CN"/>
        </w:rPr>
        <w:t>TS 38.211, “NR physical channels and modulations”, V15.4.0, December 2018</w:t>
      </w:r>
      <w:r w:rsidRPr="00B722A4">
        <w:rPr>
          <w:rFonts w:eastAsia="宋体"/>
          <w:sz w:val="20"/>
          <w:szCs w:val="20"/>
          <w:lang w:val="it-IT" w:eastAsia="zh-CN"/>
        </w:rPr>
        <w:t>.</w:t>
      </w:r>
    </w:p>
    <w:p w14:paraId="3E9981DE" w14:textId="393E725B" w:rsidR="00A80C03" w:rsidRPr="00A80C03" w:rsidRDefault="00A80C03"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lastRenderedPageBreak/>
        <w:t>[4</w:t>
      </w:r>
      <w:r w:rsidRPr="00B722A4">
        <w:rPr>
          <w:rFonts w:eastAsia="宋体"/>
          <w:sz w:val="20"/>
          <w:szCs w:val="20"/>
          <w:lang w:val="it-IT" w:eastAsia="zh-CN"/>
        </w:rPr>
        <w:t xml:space="preserve">] </w:t>
      </w:r>
      <w:r>
        <w:rPr>
          <w:rFonts w:eastAsia="宋体"/>
          <w:sz w:val="20"/>
          <w:szCs w:val="20"/>
          <w:lang w:val="it-IT" w:eastAsia="zh-CN"/>
        </w:rPr>
        <w:t>R1-1901945, “Geographic information based dynamic TFRP resource selection procedure in NR-V2X”, RAN1#96, Fujitsu</w:t>
      </w:r>
      <w:r w:rsidRPr="00B722A4">
        <w:rPr>
          <w:rFonts w:eastAsia="宋体"/>
          <w:sz w:val="20"/>
          <w:szCs w:val="20"/>
          <w:lang w:val="it-IT" w:eastAsia="zh-CN"/>
        </w:rPr>
        <w:t>.</w:t>
      </w:r>
    </w:p>
    <w:p w14:paraId="2C478245" w14:textId="17C529B3" w:rsidR="005E7C79" w:rsidRPr="002E0C06" w:rsidRDefault="005E7C79" w:rsidP="00D02240">
      <w:pPr>
        <w:pStyle w:val="a5"/>
        <w:suppressAutoHyphens/>
        <w:spacing w:afterLines="50" w:after="156"/>
        <w:jc w:val="both"/>
        <w:rPr>
          <w:rFonts w:eastAsia="宋体"/>
          <w:sz w:val="20"/>
          <w:szCs w:val="20"/>
          <w:lang w:val="it-IT" w:eastAsia="zh-CN"/>
        </w:rPr>
      </w:pPr>
      <w:bookmarkStart w:id="29" w:name="OLE_LINK66"/>
      <w:r>
        <w:rPr>
          <w:rFonts w:eastAsia="宋体"/>
          <w:sz w:val="20"/>
          <w:szCs w:val="20"/>
          <w:lang w:val="it-IT" w:eastAsia="zh-CN"/>
        </w:rPr>
        <w:t>[</w:t>
      </w:r>
      <w:r w:rsidR="00A80C03">
        <w:rPr>
          <w:rFonts w:eastAsia="宋体"/>
          <w:sz w:val="20"/>
          <w:szCs w:val="20"/>
          <w:lang w:val="it-IT" w:eastAsia="zh-CN"/>
        </w:rPr>
        <w:t>5</w:t>
      </w:r>
      <w:r w:rsidRPr="00B722A4">
        <w:rPr>
          <w:rFonts w:eastAsia="宋体"/>
          <w:sz w:val="20"/>
          <w:szCs w:val="20"/>
          <w:lang w:val="it-IT" w:eastAsia="zh-CN"/>
        </w:rPr>
        <w:t>]</w:t>
      </w:r>
      <w:bookmarkEnd w:id="29"/>
      <w:r w:rsidRPr="00B722A4">
        <w:rPr>
          <w:rFonts w:eastAsia="宋体"/>
          <w:sz w:val="20"/>
          <w:szCs w:val="20"/>
          <w:lang w:val="it-IT" w:eastAsia="zh-CN"/>
        </w:rPr>
        <w:t xml:space="preserve"> 3GPP </w:t>
      </w:r>
      <w:r>
        <w:rPr>
          <w:rFonts w:eastAsia="宋体"/>
          <w:sz w:val="20"/>
          <w:szCs w:val="20"/>
          <w:lang w:val="it-IT" w:eastAsia="zh-CN"/>
        </w:rPr>
        <w:t>TS 36.331, “E-UTRA radio resource control protocol specification”, V14.9.0, December 2018</w:t>
      </w:r>
      <w:r w:rsidRPr="00B722A4">
        <w:rPr>
          <w:rFonts w:eastAsia="宋体"/>
          <w:sz w:val="20"/>
          <w:szCs w:val="20"/>
          <w:lang w:val="it-IT" w:eastAsia="zh-CN"/>
        </w:rPr>
        <w:t>.</w:t>
      </w:r>
    </w:p>
    <w:sectPr w:rsidR="005E7C79" w:rsidRPr="002E0C06" w:rsidSect="000F283A">
      <w:footerReference w:type="default" r:id="rId1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126CD" w14:textId="77777777" w:rsidR="00C4355B" w:rsidRDefault="00C4355B">
      <w:r>
        <w:separator/>
      </w:r>
    </w:p>
  </w:endnote>
  <w:endnote w:type="continuationSeparator" w:id="0">
    <w:p w14:paraId="4AA9E6A9" w14:textId="77777777" w:rsidR="00C4355B" w:rsidRDefault="00C4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20A637DE" w:rsidR="002A2A13" w:rsidRDefault="002A2A13">
        <w:pPr>
          <w:pStyle w:val="ad"/>
          <w:jc w:val="center"/>
        </w:pPr>
        <w:r>
          <w:fldChar w:fldCharType="begin"/>
        </w:r>
        <w:r>
          <w:instrText>PAGE   \* MERGEFORMAT</w:instrText>
        </w:r>
        <w:r>
          <w:fldChar w:fldCharType="separate"/>
        </w:r>
        <w:r w:rsidR="00B23D12" w:rsidRPr="00B23D12">
          <w:rPr>
            <w:noProof/>
            <w:lang w:val="zh-CN" w:eastAsia="zh-CN"/>
          </w:rPr>
          <w:t>11</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75535" w14:textId="77777777" w:rsidR="00C4355B" w:rsidRDefault="00C4355B">
      <w:r>
        <w:separator/>
      </w:r>
    </w:p>
  </w:footnote>
  <w:footnote w:type="continuationSeparator" w:id="0">
    <w:p w14:paraId="783EC74B" w14:textId="77777777" w:rsidR="00C4355B" w:rsidRDefault="00C435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3157D4"/>
    <w:multiLevelType w:val="multilevel"/>
    <w:tmpl w:val="943AE30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rPr>
        <w:b/>
        <w:sz w:val="2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E07D4D"/>
    <w:multiLevelType w:val="hybridMultilevel"/>
    <w:tmpl w:val="FCEA4130"/>
    <w:lvl w:ilvl="0" w:tplc="0B7035E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36"/>
  </w:num>
  <w:num w:numId="4">
    <w:abstractNumId w:val="20"/>
  </w:num>
  <w:num w:numId="5">
    <w:abstractNumId w:val="44"/>
  </w:num>
  <w:num w:numId="6">
    <w:abstractNumId w:val="13"/>
  </w:num>
  <w:num w:numId="7">
    <w:abstractNumId w:val="6"/>
  </w:num>
  <w:num w:numId="8">
    <w:abstractNumId w:val="11"/>
  </w:num>
  <w:num w:numId="9">
    <w:abstractNumId w:val="29"/>
  </w:num>
  <w:num w:numId="10">
    <w:abstractNumId w:val="18"/>
  </w:num>
  <w:num w:numId="11">
    <w:abstractNumId w:val="4"/>
  </w:num>
  <w:num w:numId="12">
    <w:abstractNumId w:val="15"/>
  </w:num>
  <w:num w:numId="13">
    <w:abstractNumId w:val="24"/>
  </w:num>
  <w:num w:numId="14">
    <w:abstractNumId w:val="33"/>
  </w:num>
  <w:num w:numId="15">
    <w:abstractNumId w:val="25"/>
  </w:num>
  <w:num w:numId="16">
    <w:abstractNumId w:val="17"/>
  </w:num>
  <w:num w:numId="17">
    <w:abstractNumId w:val="26"/>
  </w:num>
  <w:num w:numId="18">
    <w:abstractNumId w:val="12"/>
  </w:num>
  <w:num w:numId="19">
    <w:abstractNumId w:val="37"/>
  </w:num>
  <w:num w:numId="20">
    <w:abstractNumId w:val="16"/>
  </w:num>
  <w:num w:numId="21">
    <w:abstractNumId w:val="14"/>
  </w:num>
  <w:num w:numId="22">
    <w:abstractNumId w:val="28"/>
  </w:num>
  <w:num w:numId="23">
    <w:abstractNumId w:val="45"/>
  </w:num>
  <w:num w:numId="24">
    <w:abstractNumId w:val="40"/>
  </w:num>
  <w:num w:numId="25">
    <w:abstractNumId w:val="27"/>
  </w:num>
  <w:num w:numId="26">
    <w:abstractNumId w:val="41"/>
  </w:num>
  <w:num w:numId="27">
    <w:abstractNumId w:val="2"/>
  </w:num>
  <w:num w:numId="28">
    <w:abstractNumId w:val="7"/>
  </w:num>
  <w:num w:numId="29">
    <w:abstractNumId w:val="38"/>
  </w:num>
  <w:num w:numId="30">
    <w:abstractNumId w:val="10"/>
  </w:num>
  <w:num w:numId="31">
    <w:abstractNumId w:val="30"/>
  </w:num>
  <w:num w:numId="32">
    <w:abstractNumId w:val="35"/>
  </w:num>
  <w:num w:numId="33">
    <w:abstractNumId w:val="19"/>
  </w:num>
  <w:num w:numId="34">
    <w:abstractNumId w:val="23"/>
  </w:num>
  <w:num w:numId="35">
    <w:abstractNumId w:val="3"/>
  </w:num>
  <w:num w:numId="36">
    <w:abstractNumId w:val="31"/>
  </w:num>
  <w:num w:numId="37">
    <w:abstractNumId w:val="36"/>
  </w:num>
  <w:num w:numId="38">
    <w:abstractNumId w:val="36"/>
  </w:num>
  <w:num w:numId="39">
    <w:abstractNumId w:val="36"/>
  </w:num>
  <w:num w:numId="40">
    <w:abstractNumId w:val="34"/>
  </w:num>
  <w:num w:numId="41">
    <w:abstractNumId w:val="22"/>
  </w:num>
  <w:num w:numId="42">
    <w:abstractNumId w:val="9"/>
  </w:num>
  <w:num w:numId="43">
    <w:abstractNumId w:val="5"/>
  </w:num>
  <w:num w:numId="44">
    <w:abstractNumId w:val="8"/>
  </w:num>
  <w:num w:numId="45">
    <w:abstractNumId w:val="21"/>
  </w:num>
  <w:num w:numId="46">
    <w:abstractNumId w:val="1"/>
  </w:num>
  <w:num w:numId="47">
    <w:abstractNumId w:val="43"/>
  </w:num>
  <w:num w:numId="48">
    <w:abstractNumId w:val="42"/>
  </w:num>
  <w:num w:numId="49">
    <w:abstractNumId w:val="46"/>
  </w:num>
  <w:num w:numId="5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BE8"/>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0F4"/>
    <w:rsid w:val="00023220"/>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B3"/>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4A"/>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3A6"/>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972"/>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969"/>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5C2"/>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3F4"/>
    <w:rsid w:val="00136744"/>
    <w:rsid w:val="00136B67"/>
    <w:rsid w:val="0013703D"/>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1D"/>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1C5"/>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380"/>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62"/>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927"/>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C4"/>
    <w:rsid w:val="001E4EAE"/>
    <w:rsid w:val="001E4F1D"/>
    <w:rsid w:val="001E58F6"/>
    <w:rsid w:val="001E5BBE"/>
    <w:rsid w:val="001E6306"/>
    <w:rsid w:val="001E6978"/>
    <w:rsid w:val="001E6AD9"/>
    <w:rsid w:val="001E791C"/>
    <w:rsid w:val="001E7AB7"/>
    <w:rsid w:val="001E7E3A"/>
    <w:rsid w:val="001F0007"/>
    <w:rsid w:val="001F0100"/>
    <w:rsid w:val="001F0110"/>
    <w:rsid w:val="001F018E"/>
    <w:rsid w:val="001F01F5"/>
    <w:rsid w:val="001F02B7"/>
    <w:rsid w:val="001F0560"/>
    <w:rsid w:val="001F082A"/>
    <w:rsid w:val="001F090B"/>
    <w:rsid w:val="001F0BFE"/>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318"/>
    <w:rsid w:val="0020244A"/>
    <w:rsid w:val="00202792"/>
    <w:rsid w:val="00202AA0"/>
    <w:rsid w:val="00202C4C"/>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63F"/>
    <w:rsid w:val="00235766"/>
    <w:rsid w:val="00235B05"/>
    <w:rsid w:val="00235BAF"/>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6D"/>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4AB"/>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78F"/>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9E0"/>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728"/>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3C"/>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FED"/>
    <w:rsid w:val="003022B3"/>
    <w:rsid w:val="00302354"/>
    <w:rsid w:val="00302362"/>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FAB"/>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104"/>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1E37"/>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ECE"/>
    <w:rsid w:val="00327F56"/>
    <w:rsid w:val="00330102"/>
    <w:rsid w:val="003304A7"/>
    <w:rsid w:val="003304D2"/>
    <w:rsid w:val="0033093E"/>
    <w:rsid w:val="00331085"/>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A26"/>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FF4"/>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F0C"/>
    <w:rsid w:val="003B010A"/>
    <w:rsid w:val="003B06AA"/>
    <w:rsid w:val="003B0D3B"/>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417"/>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C5"/>
    <w:rsid w:val="003F34FA"/>
    <w:rsid w:val="003F3937"/>
    <w:rsid w:val="003F3A87"/>
    <w:rsid w:val="003F3A9B"/>
    <w:rsid w:val="003F3CE1"/>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046"/>
    <w:rsid w:val="004104AA"/>
    <w:rsid w:val="00410582"/>
    <w:rsid w:val="00410757"/>
    <w:rsid w:val="004108CF"/>
    <w:rsid w:val="00410AC9"/>
    <w:rsid w:val="00410AFE"/>
    <w:rsid w:val="00410BD7"/>
    <w:rsid w:val="00410F1F"/>
    <w:rsid w:val="00410F71"/>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10E"/>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672"/>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29"/>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B60"/>
    <w:rsid w:val="004C5DC2"/>
    <w:rsid w:val="004C5F1B"/>
    <w:rsid w:val="004C61C3"/>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2C4"/>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34"/>
    <w:rsid w:val="005111D0"/>
    <w:rsid w:val="00511A4C"/>
    <w:rsid w:val="00511C5D"/>
    <w:rsid w:val="00511D7B"/>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4E"/>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3C4"/>
    <w:rsid w:val="00551633"/>
    <w:rsid w:val="0055167C"/>
    <w:rsid w:val="00551840"/>
    <w:rsid w:val="005519E7"/>
    <w:rsid w:val="00551A79"/>
    <w:rsid w:val="00551BFB"/>
    <w:rsid w:val="00551D26"/>
    <w:rsid w:val="00551EA6"/>
    <w:rsid w:val="00551FA4"/>
    <w:rsid w:val="0055202D"/>
    <w:rsid w:val="005520A6"/>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C1C"/>
    <w:rsid w:val="00562D20"/>
    <w:rsid w:val="00563389"/>
    <w:rsid w:val="005637C0"/>
    <w:rsid w:val="005638B5"/>
    <w:rsid w:val="00563A53"/>
    <w:rsid w:val="00563ACA"/>
    <w:rsid w:val="00564A84"/>
    <w:rsid w:val="00564A8E"/>
    <w:rsid w:val="00564EA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168"/>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12"/>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0F4"/>
    <w:rsid w:val="005963B9"/>
    <w:rsid w:val="005969C7"/>
    <w:rsid w:val="00596A8E"/>
    <w:rsid w:val="00596D62"/>
    <w:rsid w:val="00596D6A"/>
    <w:rsid w:val="00597881"/>
    <w:rsid w:val="00597B37"/>
    <w:rsid w:val="00597C8A"/>
    <w:rsid w:val="00597D02"/>
    <w:rsid w:val="00597D36"/>
    <w:rsid w:val="00597E88"/>
    <w:rsid w:val="005A01FC"/>
    <w:rsid w:val="005A0270"/>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B23"/>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8D8"/>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7177"/>
    <w:rsid w:val="005E73FB"/>
    <w:rsid w:val="005E74F6"/>
    <w:rsid w:val="005E7500"/>
    <w:rsid w:val="005E792F"/>
    <w:rsid w:val="005E7C79"/>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7F"/>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34F"/>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6E8"/>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678F"/>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6C4"/>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163"/>
    <w:rsid w:val="006643F6"/>
    <w:rsid w:val="006647B0"/>
    <w:rsid w:val="0066490B"/>
    <w:rsid w:val="00664BDB"/>
    <w:rsid w:val="00664C51"/>
    <w:rsid w:val="00664EB4"/>
    <w:rsid w:val="006651FD"/>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EEC"/>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147"/>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8A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2E"/>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6FE6"/>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1C28"/>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36D"/>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68"/>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BF2"/>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38"/>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9BF"/>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435"/>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9DA"/>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0B3"/>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5A"/>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5BE"/>
    <w:rsid w:val="00813925"/>
    <w:rsid w:val="00813D4E"/>
    <w:rsid w:val="00814605"/>
    <w:rsid w:val="00814700"/>
    <w:rsid w:val="00814850"/>
    <w:rsid w:val="0081486A"/>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9B"/>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4A4"/>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1A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8D4"/>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361"/>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35"/>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4EE1"/>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2D"/>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23"/>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D37"/>
    <w:rsid w:val="00970FCC"/>
    <w:rsid w:val="00971092"/>
    <w:rsid w:val="009717B0"/>
    <w:rsid w:val="00971A3B"/>
    <w:rsid w:val="00971AA4"/>
    <w:rsid w:val="00972040"/>
    <w:rsid w:val="009720DB"/>
    <w:rsid w:val="009722A1"/>
    <w:rsid w:val="009722DF"/>
    <w:rsid w:val="009724F4"/>
    <w:rsid w:val="009725FB"/>
    <w:rsid w:val="00972645"/>
    <w:rsid w:val="009727A6"/>
    <w:rsid w:val="00972A8E"/>
    <w:rsid w:val="00972C1A"/>
    <w:rsid w:val="00972C4A"/>
    <w:rsid w:val="0097308B"/>
    <w:rsid w:val="009731DC"/>
    <w:rsid w:val="009731E2"/>
    <w:rsid w:val="009732F9"/>
    <w:rsid w:val="0097349B"/>
    <w:rsid w:val="009735A7"/>
    <w:rsid w:val="009737ED"/>
    <w:rsid w:val="009738CE"/>
    <w:rsid w:val="00973940"/>
    <w:rsid w:val="00973A17"/>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9C2"/>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756"/>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8F8"/>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5"/>
    <w:rsid w:val="00A30218"/>
    <w:rsid w:val="00A3043D"/>
    <w:rsid w:val="00A3063E"/>
    <w:rsid w:val="00A306D1"/>
    <w:rsid w:val="00A3099A"/>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3E5C"/>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680"/>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C03"/>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902"/>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CB7"/>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3D12"/>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6DC"/>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1F"/>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6B4"/>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A56"/>
    <w:rsid w:val="00B65C3D"/>
    <w:rsid w:val="00B65C62"/>
    <w:rsid w:val="00B661C6"/>
    <w:rsid w:val="00B66BD0"/>
    <w:rsid w:val="00B66D95"/>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2A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2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76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110"/>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7DC"/>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5B"/>
    <w:rsid w:val="00C4361C"/>
    <w:rsid w:val="00C43A6B"/>
    <w:rsid w:val="00C43B5E"/>
    <w:rsid w:val="00C43DBF"/>
    <w:rsid w:val="00C43FB9"/>
    <w:rsid w:val="00C44097"/>
    <w:rsid w:val="00C4415C"/>
    <w:rsid w:val="00C44230"/>
    <w:rsid w:val="00C44266"/>
    <w:rsid w:val="00C442A3"/>
    <w:rsid w:val="00C44356"/>
    <w:rsid w:val="00C4475A"/>
    <w:rsid w:val="00C44986"/>
    <w:rsid w:val="00C44C7B"/>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2E1"/>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84B"/>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45B"/>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9C"/>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74"/>
    <w:rsid w:val="00CD08ED"/>
    <w:rsid w:val="00CD0B66"/>
    <w:rsid w:val="00CD0CCA"/>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06E"/>
    <w:rsid w:val="00CE0A83"/>
    <w:rsid w:val="00CE0CD2"/>
    <w:rsid w:val="00CE114B"/>
    <w:rsid w:val="00CE1B73"/>
    <w:rsid w:val="00CE2362"/>
    <w:rsid w:val="00CE2495"/>
    <w:rsid w:val="00CE2848"/>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431"/>
    <w:rsid w:val="00CF35E7"/>
    <w:rsid w:val="00CF3671"/>
    <w:rsid w:val="00CF38C8"/>
    <w:rsid w:val="00CF390C"/>
    <w:rsid w:val="00CF3A4E"/>
    <w:rsid w:val="00CF3D51"/>
    <w:rsid w:val="00CF3DCE"/>
    <w:rsid w:val="00CF4284"/>
    <w:rsid w:val="00CF4A4C"/>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61B"/>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5FD"/>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75"/>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53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1FD"/>
    <w:rsid w:val="00DB72DC"/>
    <w:rsid w:val="00DB7438"/>
    <w:rsid w:val="00DB76F9"/>
    <w:rsid w:val="00DB77AD"/>
    <w:rsid w:val="00DB7B57"/>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D5B"/>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A7B"/>
    <w:rsid w:val="00DE7C45"/>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A"/>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8BF"/>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998"/>
    <w:rsid w:val="00E21A36"/>
    <w:rsid w:val="00E21D1F"/>
    <w:rsid w:val="00E21D51"/>
    <w:rsid w:val="00E21EF6"/>
    <w:rsid w:val="00E222EC"/>
    <w:rsid w:val="00E22307"/>
    <w:rsid w:val="00E22552"/>
    <w:rsid w:val="00E22655"/>
    <w:rsid w:val="00E22793"/>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0FF"/>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3F3"/>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97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107"/>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4F17"/>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3FE"/>
    <w:rsid w:val="00F2252E"/>
    <w:rsid w:val="00F228D6"/>
    <w:rsid w:val="00F229D8"/>
    <w:rsid w:val="00F22CA1"/>
    <w:rsid w:val="00F22FB0"/>
    <w:rsid w:val="00F2334D"/>
    <w:rsid w:val="00F23B3E"/>
    <w:rsid w:val="00F2409A"/>
    <w:rsid w:val="00F2418C"/>
    <w:rsid w:val="00F24309"/>
    <w:rsid w:val="00F24331"/>
    <w:rsid w:val="00F249AE"/>
    <w:rsid w:val="00F24AB3"/>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61"/>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6F6E"/>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D0D"/>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15:docId w15:val="{E848705F-4959-49A1-8261-85213C53C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 ??,?????,????,Lista1,中等深浅网格 1 - 着色 21"/>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43602">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3448</Words>
  <Characters>19656</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 Pengyu/纪 鹏宇</cp:lastModifiedBy>
  <cp:revision>3</cp:revision>
  <dcterms:created xsi:type="dcterms:W3CDTF">2019-04-02T09:02:00Z</dcterms:created>
  <dcterms:modified xsi:type="dcterms:W3CDTF">2019-04-02T09:04:00Z</dcterms:modified>
</cp:coreProperties>
</file>